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5ed7" w14:textId="f725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антитеррористической защиты объектов, уязвимых в террористическом отношении,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постоянной основе территориальными подразделениями уполномоченных центральных государственных органов и местными исполнительными органами при координации антитеррористической комиссии области, городов республиканского значения, столицы (далее – антитеррористическая комиссия) (антитеррористической комиссией координируются профилактические мероприятия, направленные на обеспечение защищенности объектов, уязвимых в террористическом отношении, путем проведения занятий по повышению информированности собственников, владельцев, руководителей и иных должностных лиц объектов, уязвимых в террористическом отношении, за исключением воинских частей и учреждений Министерства обороны, объектов правоохранительных и специальных государственных органов, а также загранучреждений Республики Казахстан, об актуальных угрозах террористического характера и создании условий, препятствующих совершению акта терроризма (снижении риска совершения акта терроризма в отношении объекта), а также способствующих минимизации и (или) ликвидации последствий от возможных террористических угроз);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республиканским, областным, городов республиканского значения, столицы, района (города областного значения) и морским оперативным штабом по борьбе с терроризмом (далее – оперативный штаб) по решению его руководства с собственниками, владельцами, персоналом объектов, уязвимых в террористическом отношении, работниками субъекта охранной деятельности, заключившего договор об оказании охранных услуг по объектам, уязвимым в террористическом отношении, путем проведения экспериментов.";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Паспорт антитеррористической защищенности объекта (далее – паспорт) составляется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паспорту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антитеррористической защищенности объектов, уязвимых в террористическом отношении, утвержденному совместным приказом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 (зарегистрирован в реестре государственной регистрации нормативных правовых актов за № 32950) (далее – типовой паспорт), в двух экземплярах с одновременной разработкой электронного варианта.";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получения собственником, владельцем, руководителем объекта соответствующего уведомления о включении объекта в перечень объектов, уязвимых в террористическом отношении, области, городов республиканского значения, столицы (далее – территориальный перечень) (в отдельных случаях по решению антитеррористической комиссии могут быть установлены иные сроки составления паспорта с учетом сложности объекта);".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