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ff2f9" w14:textId="46ff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29 декабря 2022 года № 1092 "О Плане законопроектных работ Правительства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2023 года № 662.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1092 "О Плане законопроектных работ Правительства Республики Казахстан на 2023 год" следующие изменение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17-1 и 17-2, следующего содержания: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Бюджетный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Амрин А.К.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законодательные акты Республики Казахстан по вопросам совершенствования бюджетного законодательства и признании утратившим силу Закона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концессиях"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исключить.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