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f9a9f" w14:textId="65f9a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Комплексного плана социально-экономического развития города Житикары Костанайской области на 2023 –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2023 года № 736.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улучшения социально-экономического развития города Житикары Костанайской области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Комплексный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социально-экономического развития города Житикары Костанайской области на 2023 – 2027 годы (далее – Комплексный план).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исполнительным органам и акимату Костанайской области обеспечить своевременное выполнение мероприятий, предусмотренных Комплексным планом, и по итогам года, не позднее 25 января, представлять информацию о ходе их реализации в Министерство национальной экономики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национальной экономики Республики Казахстан по итогам года, не позднее 15 февраля, представлять в Правительство Республики Казахстан сводную информацию о ходе реализации Комплексного плана.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национальной экономики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2023 года №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Комплексный план </w:t>
      </w:r>
      <w:r>
        <w:br/>
      </w:r>
      <w:r>
        <w:rPr>
          <w:rFonts w:ascii="Times New Roman"/>
          <w:b/>
          <w:i w:val="false"/>
          <w:color w:val="000000"/>
        </w:rPr>
        <w:t>социально-экономического развития города Житикары Костанайской области на 2023 – 2027 годы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Житикара – районный центр, расположенный в юго-западной части Костанайской области, в 220 километрах от областного центра города Костаная. Регион занимает выгодное экономико-географическое положение. Расстояние до границы Брединского района Челябинской области Российской Федерации составляет 23 километра.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населения города Житикары на 1 января 2023 года составляет 35298 человек, из них экономически активное население – 19684 человека (55,8 %). Уровень безработицы составляет 4,7 %.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2022 год показатель общей смертности на 1000 человек составил 11,9 случая (2021 год – 16,7 случая), по материнской смертности зарегистрирован 1 случай (2021 год – 0), показатель младенческой смертности на 1000 живорожденных – 5,9 случая (2021 год – 19,1 случай).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Очередность нуждающихся в жилье на 1 января 2023 года составляет 741 семью. Из них многодетные семьи – 11, социально уязвимые – 435, сироты – 145, работники бюджетных организаций – 150 семей.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2022 году предоставлено 90 квартир, из них 2 квартиры – многодетным семьям, 32 – сиротам, 52 – неполным семьям, пенсионерам и инвалидам, 4 – работникам бюджетных организаций, в том числе за счет капитального ремонта дома № 18 11-го микрорайона предоставлено жилье 65 гражданам-очередникам.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Экономическая специализация моногорода носит индустриальную направленность. Регион специализируется на добыче хризотил-асбеста, золотосодержащей руды и переработке сельскохозяйственной продукции.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структуре промышленности наибольший удельный вес составляет горнодобывающая промышленность.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Промышленный потенциал города определяют крупные предприятия горнодобывающего сектора – АО "Костанайские минералы" и ТОО "Комаровское горное предприятие", являющиеся градообразующими.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АО "Костанайские минералы" – единственное в Казахстане предприятие по добыче и обогащению хризотил-асбеста, участник внешнеэкономической деятельности. Балансовые запасы руды достаточны для эксплуатации работы предприятия (более чем на 100 лет).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"Комаровское горное предприятие" осуществляет деятельность по добыче и переработке полезных ископаемых.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в регионе действует крупное предприятие – ТОО "Брендт", которое является заявителем "якорного" проекта "Опытно-промышленная добыча и переработка до 450 тысяч тонн руды с получением готовой продукции – сплава доре в Житикаринском районе" стоимостью 1100 миллионов тенге и созданием 140 рабочих мест.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Обрабатывающая промышленность района представлена предприятиями металлургической, пищевой и другими отраслями промышленности.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имеются проблемы, решение которых необходимо в ближайшее время: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Высокие тарифы на услуги теплоснабжения.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оборудование центральной городской котельной потребляет до 2 МВт электрической энергии, теплоснабжение объектов и горячее водоснабжение осуществляются только в осенне-зимний период. Из-за высокой стоимости природного газа и электроэнергии подача горячего водоснабжения в летний период требует значительных финансовых средств. Установка собственной электростанции позволит снизить затраты на покупку электроэнергии. Выработка тепловой энергии в объеме 5 Гкал/час позволит сократить затраты на покупку газообразного топлива. Реализация данного проекта способствует снижению себестоимости электроэнергии и тепловой энергии, окажет положительные результаты на энергосбережение. Для повышения эффективности эксплуатации оборудования и сдерживания роста тарифов на коммунальные услуги в 2023 – 2024 годах планируется реализация проекта "Строительство газопотребляющей энергетической установки для покрытия собственных нужд центральной городской котельной". Проектно-сметная документация (далее – ПСД) разработана, имеется положительное заключение экспертизы от 28 декабря 2022 года № 12-0400/22.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Высокая степень изношенности сетей теплоснабжения. Общая протяженность теплосети составляет 78,5 километра, износ 61,1 %.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из-за большого срока эксплуатации тепловых сетей города (более 25 лет) трубопроводы подвергнуты значительной коррозии металла, в результате чего происходит нарушение целостности поверхности труб, являющейся причиной частых аварий со значительной потерей теплофикационной воды. Во избежание этого необходимо произвести реконструкцию участков тепловых сетей с заменой старых изношенных труб на новые стальные трубы с пенополиуретановой изоляцией, также для предотвращения аварийных ситуаций и соблюдения межремонтного режима произвести капитальный ремонт водогрейных котлов, что позволит обеспечить бесперебойное теплоснабжение потребителей города Житикары и объектов социальной сферы, тем самым износ теплоснабжения снизится с 61,1 % до 59 %.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Высокая степень изношенности сетей водоотведения, отсутствие сетей водоотведения в 12-м микрорайоне.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Протяженность сетей водоотведения – 76,6 километра, износ составляет 76 %, требуется реконструкция более 52,6 километра сетей.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Канализационный коллектор Д600 миллиметров от гасительного колодца до канализационных очистных сооружений (далее – КОС) в городе общей протяженностью 1500 метров построен в 1961 году. Водоотведение выполнено из железобетонных труб. За время эксплуатации (более 60 лет) бетон потерял свою структуру, подвергся физическому разрушению. Под воздействием агрессивной среды канализационные трубы истончились и разрушаются, нарушается пропускная способность труб. Имеется угроза перекрытия поступлений стоков на КОС, что грозит экологической катастрофой городу Житикаре. Канализационные трубы не соответствуют нормам качественного водоотведения и не отвечают требованиям санитарных и строительных норм и правил. Централизованной системой водоотведения охвачено 81,6 % населения города. 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дальнейшего проведения мероприятий по ремонтам сетей водоотведения планируется реализация мероприятий по реконструкции двух коллекторов и КОС, которые позволят обеспечить надежность, бесперебойное водоотведение и улучшить качество предоставляемых услуг. Данные мероприятия позволят снизить износ сетей водоотведения с 76 % до 73 %.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Жители 12-го микрорайона для отведения сточных вод пользуются септиками, что неблагоприятно влияет на экологию города и района. Для решения данной проблемы в 2022 году разработана ПСД на строительство сетей водоотведения протяженностью 3,1 километра. Увеличится охват системой водоотведения с 81,6 % до 82,8 %; 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Отсутствие централизованного водоснабжения к малоэтажной застройке по правому берегу реки Шортанды.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протяженность сетей водоснабжения 182,7 километра. Строительство сетей водоснабжения к малоэтажной застройке по правому берегу реки Шортанды и строительство сетей водоснабжения микрорайона Кенсай, общей протяженностью 18,8 километра, обеспечат бесперебойным водоснабжением население более 2,5 тысячи человек и увеличат охват населения, пользующегося питьевой водой, с 91,3 % до 99,3 %.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Отсутствие газификации в отдельных малоэтажных микрорайонах города.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Протяженность сетей газоснабжения составляет 139,4 километра, обеспеченность газоснабжением – 98,5 % населения. Для решения проблемы планируется реализация четырех проектов по газификации микрорайонов № 1, Кенсай (разводящий и подводящий газопровод), Дружба и малоэтажных домов 11-го микрорайона. Обеспеченность газоснабжением увеличится с 98,5 % до 99,2 %.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Недостаток площади для размещения кабинетов терапевтических участков поликлиники и койко-мест в районной больнице, большая очередность в поликлинике.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здания бывшей поликлиники и переход районной больницы на 400 посещений в смену позволят решить существующую проблему размещения амбулаторно-поликлинической службы, кабинетов терапевтических участков и большой очередности, а также увеличить койко-места для амбулаторных больных. На территории района сохранилось здание бывшей поликлиники, имеется ПСД на реконструкцию здания поликлиники и перехода районной больницы (без ремонта фасадов) со сметной стоимостью 571,5 миллиона тенге.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Потребность в строительстве дополнительного пожарного депо.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городе Житикаре одна пожарная часть № 12. Штатная численность пожарной части составляет 42 штатных единицы. В боевом расчете ежесуточно находится две пожарные автоцистерны и 5 человек личного состава. В данный момент на территории пожарной части № 12 города Житикары имеется одно пожарное депо на три выезда. Согласно Правилам проектирования объектов органов противопожарной службы количество пожарных депо и автомобилей для городов и других населенных пунктов с населением от 20 до 50 тысяч человек должно составлять два депо на 6 выездов.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дополнительного пожарного депо обеспечит сокращение расчҰтного времени прибытия караула к месту чрезвычайной ситуации, что в свою очередь повлияет на локализацию и ликвидацию пожара на начальном этапе развития, своевременное спасение и эвакуацию пострадавших и минимизацию последствий от пожара.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Комплексный план социально-экономического развития города Житикары Костанайской области на 2023 – 2027 годы направлен на обеспечение устойчивого развития, повышение инвестиционной привлекательности города и создание благоприятных условий для роста экономической активности бизнеса.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мероприятия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исполнители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Объем финансирования, млн тенге*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Источники финансирования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промышленности: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объемов промышленного производства с 91,3 до 150 тысяч кубов щебня за счет обрабатывающей промышленности;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инвестиций в основной капитал с 14,7 до 18 миллиардов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производства хризотил-асбеста с 250 тысяч тонн до 300 тысяч тонн.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сфере предпринимательства: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действующих предпринимателей с 1,8 тысячи до 1,9 тысячи;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торговой сети с 13,1 тысячи квадратных метров до 14,4 тысячи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экспортного потенциала сельскохозяйственной продукции – проектная мощность 50 тонн фасовки в час.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сфере здравоохранения: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кабинетов терапевтических участков, физиотерапевтического и реабилитационного отделений, детских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женских консультаций, снижение очередности в поликлинике, мощность поликлиники – 400 посещений в смену;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дневного стационара для амбулаторных больных с 7 до 15 койко-мест.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сфере массового спорта: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охвата населения, занимающегося физической культурой и спортом, с 44,4 % до 50 %;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количества спортивно-массовых мероприятий с 640 до 740 в год.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сфере жилищно-коммунального хозяйства: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снижение среднего отпускного тарифа на теплоэнергию по проектным показателям до 3,6 %, снижение стоимости приобретения электроэнергии на 29,7 % с 17,4 до 12,23 кВт*час/тенге, увеличение потребляемой мощности с 1600 до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кВт*час;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экономия топлива на 2,4 % за счет изменения схемы движения сетевой воды (за счет реконструкции водогрейных котлов);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износа сетей теплоснабжения с 61,1 % до 59 %;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снижение износа сетей водоотведения с 76 % до 73 %;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бесперебойным водоснабжением дополнительно более 2,5 тысячи человек, увеличение охвата населения централизованным водоснабжением с 91,3 % до 99,3 %;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охвата населения города Житикары газоснабжением с 98,5 % до 99,2 %, подключение к системе газоснабжения 335 абонентов.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Вопросы безопасности: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раскрываемости уголовных преступлений с 30 % до 40 % и административных правонарушений до 4 %;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расчҰтного времени прибытия караула к месту чрезвычайной ситуации в два раза (7 минут).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По охране окружающей среды: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до 5 стихийных свалок в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риска подтопления в паводковый период малоэтажных застроек города Житикары (127 домов с численностью около 500 человек);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бесперебойным водоснабжением дачных участков.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Создание порядка 1750 рабочих мест, снижение уровня безработицы с 4,7 % до 4,4 %.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I. Реальный сектор экономики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Промышленность и инвестиции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дробильно-сортировочного комплекса и добыча гранитов Аршалысайского месторождения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Костанайской области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Предпринимательство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Открытие супермаркета и семейного кафе в городе Житикаре (площадь торгового зала – 1296 квадратных метров, площадь кафе – 194 квадратных метра, создание 50 рабочих мест)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приемки объекта в эксплуатацию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2024 года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МБ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Запуск упаковочной линии для зерна в мешкотару с погрузкой (проектная мощность – 50 тонн в час, создание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рабочих мест)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Занятость населения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занятости населения, стимулирование экономической активности,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создании новых производств и рабочих мест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молодежной практики для трудоустройства (ежегодно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человек)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МТСЗН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Трудоустройство на социальные рабочие места (ежегодно не менее 26 человек)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Трудоустройство на общественные работы (ежегодно не менее 40 человек)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грантов на реализацию новых бизнес-идей до 400 МРП (ежегодно не менее 4 человек)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Трудоустройство по проекту "Первое рабочее место":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16 человек;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22 человека;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год – 27 человек;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 27 человек;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– 27 человек.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Трудоустройство по проекту "Контракт поколений" (ежегодно до 2 человек)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Трудоустройство по проекту "Серебряный возраст":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7 человек;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7 человек;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год – 7 человек;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 6 человек;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– 6 человек.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 обучение по специальностям согласно поданным заявкам работодателей (ежегодно не менее 21 человека)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Добровольное межрегиональное переселение (мероприятие по нивелированию негативных демографических тенденций)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МТСЗН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Комфортный и безопасный регион для проживания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 Здравоохранение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здания и перехода поликлиники районной больницы (без ремонта фасадов) по адресу: улица Павлова, строение 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области, МЗ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 Культура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"Капитальный ремонт здания ГККП "Районный Дворец культуры" государственного учреждения "Отдел культуры и развития языков акимата Житикаринского района"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МБ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МБ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МБ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Развитие массового спорта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мини-футбольного поля (ежегодно по 1 футбольному полю)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спортивных площадок (ежегодно по 2 площадки)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Теплоснабжение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газопотребляющей энергетической установки для покрытия собственных нужд центральной городской котельной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области, 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МБ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водогрейного котла ПТВМ-30 № 5 Центральной городской котельной ГКП "Житикаракоммунэнерго"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области, 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водогрейного котла ПТВМ-30 № 6 Центральной городской котельной ГКП "Житикаракоммунэнерго"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области, 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водогрейного котла ПТВМ-30 № 7 Центральной городской котельной ГКП "Житикаракоммунэнерго"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области, 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участка тепловой сети протяженностью 0,320 километра по улице Алтынсарина города Житикары от ТК-10а до ТК-56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области, МИИР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участка тепловой сети протяженностью 0,202 километра от ТК-14 до ТК-16, Д 530 миллиметров города Житикары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участка тепловой сети протяженностью 0,428 километра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11-го микрорайона города Житикары от ТК-6 до ТК-10а, Д 600 миллиметров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участка тепловой сети протяженностью 0,440 километра по улице Жибек жолы (от поворота до поворота на ВОС-2) города Житикары, Д 19 миллиметров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участков тепловых сетей протяженностью 0,242 километра по улице Алтынсарина (переходы под дорогой) города Житикары, Д 325 миллиметров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Газоснабжение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газораспределительных сетей микрорайона № 1 (1,4 километра)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области, 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подводящего газопровода к микрорайонам Кенсай и № 9 (2,4 километра)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области, 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газораспределительных сетей микрорайона Кенсай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(1,9 километра)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области, 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газораспределительных сетей микрорайона Дружба и малоэтажных домов 11-го микрорайона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 километра)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Водоснабжение и водоотведение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сетей водоснабжения к малоэтажной застройке по правому берегу реки Шортанды восточного района города Житикары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(16,8 километра)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области, МИИР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канализационного коллектора Д 600 от колодца-гасителя до КОС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области, МИИР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канализационного коллектора Д 600 по улице Степная в границах участка улицы Шокана Уалиханова до улицы Истая Ищанова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области, МИИР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канализации (водоотведения) 12-го микрорайона (3,5 километра)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области, МИИР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коммуникаций (водоснабжение, водоотведение) микрорайона Кенсай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МБ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КОС в городе Житикаре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Казцентр ЖКХ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 МИИР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квартал. 2024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7. Дороги и благоустройство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 облика города (реконструкция части пустующего здания). Реконструкция здания бывшей районной больницы по адресу: улица Ленина, 108/1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8. Безопасность и правопорядок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дорожных знаков (ежегодно в среднем 80 знаков)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МБ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передаче видеопотока для системы городского видеонаблюдения – 10 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МБ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комплекса пожарного депо на 2 автомобиля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Костанайской области,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убежищ организациями, отнесенными к категории по гражданской обороне, продолжающими работу в военное время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области, организации, отнесенные к категории по гражданской обороне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городского запасного пункта управления акима города (на базе противорадиационного укрытия)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городского пульта управления системой оповещения – 1 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сиренно-речевых устройств – 7 комплектов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9. Экология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русла реки Шортанды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Предотвращение образования новых стихийных свалок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области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МБ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2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 * Объемы расходов по мероприятиям, финансируемым за счет средств республиканского и местного бюджетов, будут уточняться при формировании и уточнении республиканского и местных бюджетов на соответствующий плановый период при предоставлении акиматом необходимой документации в соответствии с бюджетным законодательством.</w:t>
      </w:r>
    </w:p>
    <w:bookmarkEnd w:id="95"/>
    <w:bookmarkStart w:name="z129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финансирования по поддержанным проектам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13 364,6</w:t>
            </w:r>
          </w:p>
        </w:tc>
      </w:tr>
    </w:tbl>
    <w:bookmarkStart w:name="z13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97"/>
    <w:bookmarkStart w:name="z13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– месячный расчетный показатель</w:t>
      </w:r>
    </w:p>
    <w:bookmarkEnd w:id="98"/>
    <w:bookmarkStart w:name="z13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– акционерное общество</w:t>
      </w:r>
    </w:p>
    <w:bookmarkEnd w:id="99"/>
    <w:bookmarkStart w:name="z13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 – другие источники</w:t>
      </w:r>
    </w:p>
    <w:bookmarkEnd w:id="100"/>
    <w:bookmarkStart w:name="z13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</w:t>
      </w:r>
    </w:p>
    <w:bookmarkEnd w:id="101"/>
    <w:bookmarkStart w:name="z13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МБ – местный бюджет</w:t>
      </w:r>
    </w:p>
    <w:bookmarkEnd w:id="102"/>
    <w:bookmarkStart w:name="z13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– товарищество с ограниченной ответственностью</w:t>
      </w:r>
    </w:p>
    <w:bookmarkEnd w:id="103"/>
    <w:bookmarkStart w:name="z13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– Министерство труда и социальной защиты населения Республики Казахстан</w:t>
      </w:r>
    </w:p>
    <w:bookmarkEnd w:id="104"/>
    <w:bookmarkStart w:name="z13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– Министерство индустрии и инфраструктурного развития Республики Казахстан</w:t>
      </w:r>
    </w:p>
    <w:bookmarkEnd w:id="105"/>
    <w:bookmarkStart w:name="z13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 – Министерство культуры и спорта Республики Казахстан</w:t>
      </w:r>
    </w:p>
    <w:bookmarkEnd w:id="106"/>
    <w:bookmarkStart w:name="z14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ГКП – государственное коммунальное предприятие</w:t>
      </w:r>
    </w:p>
    <w:bookmarkEnd w:id="107"/>
    <w:bookmarkStart w:name="z14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РБ – республиканский бюджет</w:t>
      </w:r>
    </w:p>
    <w:bookmarkEnd w:id="108"/>
    <w:bookmarkStart w:name="z14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МЧС – Министерство по чрезвычайным ситуациям Республики Казахстан</w:t>
      </w:r>
    </w:p>
    <w:bookmarkEnd w:id="109"/>
    <w:bookmarkStart w:name="z14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– Министерство энергетики Республики Казахстан</w:t>
      </w:r>
    </w:p>
    <w:bookmarkEnd w:id="110"/>
    <w:bookmarkStart w:name="z14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МЭПР – Министерство экологии и природных ресурсов Республики Казахстан.</w:t>
      </w:r>
    </w:p>
    <w:bookmarkEnd w:id="111"/>
    <w:bookmarkStart w:name="z14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1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