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7f67" w14:textId="2047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2023 года № 903.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2023 года № 903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2021 года № 620 "Об определении предельного размера стоимости контрольного (идентификационного) знака, средства идентификации, применяемых в маркировке обувных товаров".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июня 2022 года № 401 "Об определении условий и механизмов финансирования, включая софинансирование промышленно-инновационных проектов, лизингового финансирования в рамках средств из государственного бюджета и признании утратившими силу некоторых решений Правительства Республики Казахстан".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2022 года № 409 "Об утверждении Правил включения промышленно-инновационных проектов в единую карту индустриализации и признании утратившими силу некоторых решений Правительства Республики Казахстан".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2022 года № 725 "О внесении дополнения в постановление Правительства Республики Казахстан от 20 июня 2022 года № 409 "Об утверждении Правил включения промышленно-инновационных проектов в единую карту индустриализации и признании утратившими силу некоторых решений Правительства Республики Казахстан".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2023 года № 225 "О внесении изменений в постановление Правительства Республики Казахстан от 20 июня 2022 года № 409 "Об утверждении Правил включения промышленно-инновационных проектов в единую карту индустриализации и признании утратившими силу некоторых решений Правительства Республики Казахстан".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