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ce6a" w14:textId="2e5c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энергоэффективности и бережного потребления газа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2023 года № 924.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энергоэффективности и бережного потребления газа на 2023 – 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10 числа месяца, следующего за отчетным кварталом, представлять информацию о ходе исполнения Плана в Министерство энергетики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представлять два раза в год, к 25 июля и 25 января, сводную информацию о ходе исполнения Плана в Аппарат Правительства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Плана возложить на Министерство энергетики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924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энергоэффективности и бережного потребления газа на 2023 – 2025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Энергоэффективность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по определению характера и количества потерь (утечек) газа на технологических объектах газоснабжения, в том числе: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(по согласованию),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QazaqGaz (по согласованию), КМГ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ИЦА (по согласованию), ГБШ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 (по согласованию), КТГА (по согласованию), другие ГРО (по согласованию)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объектах магистральных газопроводов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газораспределительных системах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газотранспортных и газораспределительных систем с учетом международной практики, в том числе: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система учета газа на всей цепочке газотранспортной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QazaqGaz (по согласованию),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ИЦА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ГБШ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АГП (по согласованию), КТГА (по согласованию), другие ГРО (по согласованию)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магистральных и распределительных газопроводов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промышленных потребителей газа с механических приборов учета газа на приборы учета газа с функцией телеметрии промышленных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приборов учета газа с функцией телеметрии промышленных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Астаны, Алматы, Шымкента и областей, МПС, МЭ,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QazaqGaz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декабря 2025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биллинговой аналитической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аналитической системы по определению потребления газа населением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1-этап (биллинговая система) – май 2024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 – (аналитическая система) – до января 2025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коэффициента полезного действия крупных объектов выработки тепла и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дорожных карт по повышению КПД станций путем реконструкции, модернизации, строительства новых и вывода из эксплуатации неэффективных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Фонд (по согласованию), KEGOC (по согласованию),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Самрук-Энерго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норм потребления товарного газа для бытового потребителя (имеющего приборы учета) отдельно для каждой области, города республиканского значения, столицы с учетом климатических условий и продолжительности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САЦ ТЭК (по согласованию),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QazaqGaz (по согласованию), акиматы городов Астаны,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полугодие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стимулирующих мер по применению энергоэффективных строительных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внесению изменений в НТД/НПА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"встречных обязательств" по мерам государственной поддержки и налоговым льготам для компаний, принимающих участие по применению энергосберегающих проектов и стратегических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предоставления промышленных грантов/иные НПА в области государственной поддержки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МФ, БРК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Ценовая политика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цен на товарный газ в целях поэтапного устранения ценовой диспропорции между регионами и для дальнейшего совершенствования ценообразования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анализе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МЭ,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QazaqGaz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интеграционного взаимодействия по передаче статусов о получателях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успешном тестировании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QazaqGaz (по согласованию),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согласованию), МТСЗН, МЦРИАП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3. Информационный блок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разъяснительных работ с потребителями по рациональному использованию газа для повышения уровня осведомленности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брифинги, встречи с населением, оповещение через СМИ, социальные сети, выезды в регионы по освещению 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акиматы городов Астаны, Алматы, Шымкента и областей,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QazaqGaz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КТГА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раз в квартал 2023 – 2025 годов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АГП – товарищество с ограниченной ответственностью "Азиатский газопровод";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ГБШ – товарищество с ограниченной ответственностью "Газопровод "Бейнеу – Шымкент";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 – газораспределительная организация;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ИЦА – акционерное общество "Интергаз Центральная Азия";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БРК – акционерное общество "Банк Развития Казахстана";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КМГ – акционерное общество "КазМунайГаз";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"Самрук-Казына";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КТГА – акционерное общество "КазТрансГаз Аймак";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– нормативно-технический документ;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САЦ ТЭК – ситуационно-аналитический центр топливно-энергетического комплекса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Самрук-Энерго – акционерное общество "Самрук-Энерго";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QazaqGaz – акционерное общество "QazaqGaz".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