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cfca" w14:textId="256c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октября 2021 года № 763 "Об утверждении Правил реализации расширенных обязательств производителей (импортеров)"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2023 года № 966.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октября 2021 года № 763 "Об утверждении Правил реализации расширенных обязательств производителей (импортеров)"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расширенных обязательств производителей (импортеров),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 импортеров – с момента перемещения через Государственную границу Республики Казахстан продукции согласно подтверждающим документам,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"Требование по применению собственной системы сбора не распространяется на производителей и импортеров автомобильных транспортных средств, самоходной сельскохозяйственной техники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"44. В случае наличия у производителя или импортера сведений, подтверждающих сумму утилизационного платежа, отличную от суммы утилизационного платежа, указанной в уведомлении оператора, производитель или импортер представляют такие сведения в адрес оператора с приложением подтверждающих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получении сведений, подтверждающих сумму утилизационного платежа, оператор осуществляет перерасчет суммы утилизационного платежа. В случае подтверждения сведений, представленных производителем или импортером, оператор направляет повторное уведомление в адрес производителя (импортера) со скорректированной суммой утилизационного платежа.".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