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6cfca" w14:textId="256c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октября 2021 года № 763 "Об утверждении Правил реализации расширенных обязательств производителей (импортеров)"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2023 года № 966.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2021 года № 763 "Об утверждении Правил реализации расширенных обязательств производителей (импортеров)"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расширенных обязательств производителей (импортеров),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 импортеров – с момента перемещения через Государственную границу Республики Казахстан продукции согласно подтверждающим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"Требование по применению собственной системы сбора не распространяется на производителей и импортеров автомобильных транспортных средств, самоходной сельскохозяйственной техники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В случае наличия у производителя или импортера сведений, подтверждающих сумму утилизационного платежа, отличную от суммы утилизационного платежа, указанной в уведомлении оператора, производитель или импортер представляют такие сведения в адрес оператора с приложением подтверждающих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получении сведений, подтверждающих сумму утилизационного платежа, оператор осуществляет перерасчет суммы утилизационного платежа. В случае подтверждения сведений, представленных производителем или импортером, оператор направляет повторное уведомление в адрес производителя (импортера) со скорректированной суммой утилизационного платежа.".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