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c2be" w14:textId="ec4c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18 ноября 2022 года № 925 "Об утверждении норм финансирования научных организаций, осуществляющих фундаментальные научные исследования"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2023 года № 1006.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ноября 2022 года № 925 "Об утверждении норм финансирования научных организаций, осуществляющих фундаментальные научные исследования".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