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05b4" w14:textId="8ff0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2023 года № 1009.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3-8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"3-8. Акционерное общество "Международный аэропорт Нурсултан Назарбаев", сто процентов акций которого находятся в республиканской собственности, освобождается от выплаты дивидендов на государственный пакет акций по итогам 2022 года в целях приобретения специального транспорта и оборудования, задействованных при обслуживании воздушных судов.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"Международный аэропорт Нурсултан Назарбаев", обеспечить контроль за целевым использованием средств, указанных в части первой настоящего пункта, с информированием уполномоченных органов по государственному планированию и государственному имуществу в срок до 31 декабря 2024 года.".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