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6446" w14:textId="2d36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2023 года № 1074.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 дополнить строками, порядковые номера 185, 186, 187, 188, 189, 190 и 191,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