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22656" w14:textId="e9226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Государства Катар о военном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декабря 2023 года № 1088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Государства Катар о военном сотрудничестве.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Уполномочить Министра обороны Республики Казахстан Жаксылыкова Руслана Фатиховича подписать от имени Правительства Республики Казахстан Соглашение между Правительством Республики Казахстан и Правительством Государства Катар о военном сотрудничестве, разрешив вносить изменения и дополнения, не имеющие принципиального характера.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2023 года № 1088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 Правительством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>и Правительством Государства Катар о военном сотрудничестве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Государства Катар, далее именуемые Сторонами,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подтверждая дружественные отношения между двумя государствами,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важность развития взаимовыгодного сотрудничества в военной сфере,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Определения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Определения, используемые в настоящем Соглашении, имеют следующее значение: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направляющая Сторона – Сторона, направляющая военнослужащих на территорию государства принимающей Стороны в целях реализации настоящего Соглашения;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принимающая Сторона – Сторона, принимающая на территории своего государства военнослужащих направляющей Стороны в целях реализации настоящего Соглашения.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Области сотрудничества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рамках настоящего Соглашения Стороны осуществляют сотрудничество в следующих областях: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военное образование и подготовка военнослужащих;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военная медицина;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военная наука;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культурные и спортивные мероприятия в военной области;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консультации по вопросам, связанным с операциями по поддержанию мира;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боевая подготовка;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области сотрудничества, взаимно согласованные Сторонами.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реализации конкретных областей сотрудничества Стороны могут заключать отдельные международные договоры.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Формы сотрудничества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настоящего Соглашения Стороны осуществляют сотрудничество в следующих формах: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официальные визиты руководителей уполномоченных органов Сторон;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рабочие встречи и консультации по областям сотрудничества;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обмен опытом и консультации по областям сотрудничества;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учебных проектах, стажировках и курсах повышения квалификации;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языковая подготовка военнослужащих Сторон в образовательных учреждениях на основе договоров или контрактов, заключаемых между уполномоченными органами Сторон;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военнослужащих;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совместных военных учений;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военно-спортивные мероприятия;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иные формы сотрудничества, взаимно согласованные Сторонами.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Уполномоченные органы</w:t>
      </w:r>
    </w:p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Уполномоченными органами по реализации настоящего Соглашения являются: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Правительства Республики Казахстан – Министерство обороны Республики Казахстан;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Правительства Государства Катар – Министерство обороны Государства Катар.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наименований или функций уполномоченных органов Стороны незамедлительно уведомляют об этом друг друга по дипломатическим каналам.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Использование воздушного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пространства и военных полигонов</w:t>
      </w:r>
    </w:p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мероприятий боевой подготовки Стороны могут во взаимно согласованные сроки совместно использовать воздушное пространство и военные полигоны государств Сторон.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Совместная рабочая группа</w:t>
      </w:r>
    </w:p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настоящего Соглашения уполномоченные органы Сторон создают совместную рабочую группу, состоящую из их представителей, уполномоченных определять, организовывать и координировать деятельность в рамках настоящего Соглашения.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Совместная рабочая группа заседает по мере необходимости по согласованию уполномоченных органов Сторон поочередно на территориях государств Сторон.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Финансовые вопросы</w:t>
      </w:r>
    </w:p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самостоятельно несут расходы, которые будут возникать в ходе выполнения настоящего Соглашения, в пределах средств, предусмотренных национальными законодательствами государств Сторон, если в каждом конкретном случае не будет согласован иной порядок.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Языковая подготовка</w:t>
      </w:r>
    </w:p>
    <w:bookmarkStart w:name="z6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Языковая подготовка военнослужащих по согласованию между Сторонами включает:</w:t>
      </w:r>
    </w:p>
    <w:bookmarkEnd w:id="39"/>
    <w:bookmarkStart w:name="z6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обучение;</w:t>
      </w:r>
    </w:p>
    <w:bookmarkEnd w:id="40"/>
    <w:bookmarkStart w:name="z6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проживание и питание;</w:t>
      </w:r>
    </w:p>
    <w:bookmarkEnd w:id="41"/>
    <w:bookmarkStart w:name="z6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транспортировку;</w:t>
      </w:r>
    </w:p>
    <w:bookmarkEnd w:id="42"/>
    <w:bookmarkStart w:name="z6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первой медицинской помощи и неотложной медицинской помощи в военно-медицинских учреждениях принимающей Стороны.</w:t>
      </w:r>
    </w:p>
    <w:bookmarkEnd w:id="43"/>
    <w:bookmarkStart w:name="z6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языковой подготовкой, несет направляющая Сторона, если Стороны не договорятся об ином.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Защита информации</w:t>
      </w:r>
    </w:p>
    <w:bookmarkStart w:name="z6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обеспечивает соблюдение конфиденциальности информации, полученной от другой Стороны, и не допускает ее передачи любой третьей стороне без письменного согласия передавшей Стороны. </w:t>
      </w:r>
    </w:p>
    <w:bookmarkEnd w:id="45"/>
    <w:bookmarkStart w:name="z7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Сторон по защите конфиденциальной информации и ее неразглашению сохраняется после окончания срока действия Соглашения, если Стороны не договорятся об ином.</w:t>
      </w:r>
    </w:p>
    <w:bookmarkEnd w:id="46"/>
    <w:bookmarkStart w:name="z7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полученная одной из Сторон в ходе военного сотрудничества, не может быть использована в ущерб интересам другой Стороны.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Таможенные процедуры</w:t>
      </w:r>
    </w:p>
    <w:bookmarkStart w:name="z7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оказывают содействие в получении необходимых разрешительных документов для проведения совместной деятельности, проектов, а также в рамках участия в мероприятиях боевой подготовки. </w:t>
      </w:r>
    </w:p>
    <w:bookmarkEnd w:id="48"/>
    <w:bookmarkStart w:name="z7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 и имущество Сторон при их ввозе (вывозе) на территорию государства другой Стороны в рамках настоящего Соглашения освобождаются от пошлин, платежей, сборов и налогов.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Юридические вопросы</w:t>
      </w:r>
    </w:p>
    <w:bookmarkStart w:name="z7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направляющей Стороны обязаны уважать обычаи, традиции и соблюдать законодательство государства принимающей Стороны.</w:t>
      </w:r>
    </w:p>
    <w:bookmarkEnd w:id="50"/>
    <w:bookmarkStart w:name="z7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Сторона, военнослужащие которой причинили ущерб во время или в связи с деятельностью, осуществляемой в соответствии с положениями настоящего Соглашения, несет расходы за нанесенный ущерб в соответствии с законодательством государства принимающей Стороны.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Разрешение споров</w:t>
      </w:r>
    </w:p>
    <w:bookmarkStart w:name="z8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споры, связанные с толкованием или реализацией настоящего Соглашения, разрешаются путем переговоров и консультаций между Сторонами и не передаются на рассмотрение национального или международного трибунала, или любого другого органа, или третьей стороны.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Поправки</w:t>
      </w:r>
    </w:p>
    <w:bookmarkStart w:name="z8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 в настоящее Соглашение могут быть внесены изменения и дополнения, которые являются его неотъемлемой частью и оформляются отдельными протоколами, вступающими в силу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настоящего Соглашения.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Вступление в силу, срок и прекращение действия</w:t>
      </w:r>
    </w:p>
    <w:bookmarkStart w:name="z8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54"/>
    <w:bookmarkStart w:name="z8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заключается сроком на пять лет и автоматически продлевается на последующие пятилетние периоды, если ни одна из Сторон не позднее, чем за шесть месяцев до истечения текущего пятилетнего периода письменно по дипломатическим каналам не уведомит другую Сторону о своем намерении не продлевать его действие. </w:t>
      </w:r>
    </w:p>
    <w:bookmarkEnd w:id="55"/>
    <w:bookmarkStart w:name="z9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Прекращение действия настоящего Соглашения не повлияет на выполнение мероприятий, начатых в ходе его действия, до их завершения, если Стороны не договорятся об ином.</w:t>
      </w:r>
    </w:p>
    <w:bookmarkEnd w:id="56"/>
    <w:bookmarkStart w:name="z9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___________ "___" __________ 20___ года в двух подлинных экземплярах, каждый на казахском, арабском, русском и английском языках, причем все тексты имеют одинаковую силу. </w:t>
      </w:r>
    </w:p>
    <w:bookmarkEnd w:id="57"/>
    <w:bookmarkStart w:name="z9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расхождения между текстами настоящего Соглашения Стороны обращаются к тексту на английском языке. 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Государства Катар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