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8558" w14:textId="a828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акционерного общества "Национальные информационные технологии" на 2024 – 2033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2023 года № 1145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"Национальные информационные технологии" на 2024 – 2033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2023 года № 1145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"Национальные информационные технологии" на 2024 – 2033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Анализ текущего состояния АО "НИТ"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>. Анализ внешней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>. Анализ внутренней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. Миссия и видение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 деятельности, цели, задачи, ключевые показатели деятельности и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Стратегическое направление: развитие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Стратегическое направление: повышение роли общества при реализации государственными органами автоматизированных функций и вытекающих из них государственных услуг, цифровизации жизненных и бизнес-ситуаций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Стратегическое направление: рост эффективности деятельности общества и уровня деловой репутации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Система управления рисками при реализации стратегических направлений деятельности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"Национальные информационные технологии" (далее – АО "НИТ", общество)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2000 года № 492 "О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 как уполномоченная организация по созданию и организации взаимодействия государственных информационных систем.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общества является Правительство Республики Казахстан в лице Комитета государственного имущества Министерства финансов Республики Казахстан.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права владения и пользования государственным пакетом акций общества, является Министерство цифрового развития, инноваций и аэрокосмической промышленности Республики Казахстан (далее – МЦРИАП).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развития акционерного общества "Национальные информационные технологии" (далее – План развития) определяет его миссию, видение, стратегические направления, цели и задачи на десятилетний период.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развития учтены цели и задачи, вытекающие из: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Послания Главы государства народу Казахстана от 1 сентября 2021 года "Единство народа и системные реформы – прочная основа процветания страны";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плана развития Республики Казахстан на пять лет;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трансформации, развития отрасли информационно-коммуникационных технологий и кибербезопасности на 2023 - 2029 годы, утвержденной постановлением Правительства Республики Казахстан от 28 марта 2023 года № 269;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развития Министерства цифрового развития, инноваций и аэрокосмической промышленности Республики Казахстан на 2023 – 2027 годы, утвержденного приказом Министра цифрового развития, инноваций и аэрокосмической промышленности Республики Казахстан от 25 августа 2023 года № 360/НҚ.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Анализ текущего состояния АО "НИТ"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Анализ внешней среды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Последнее десятилетие ознаменовалось стремительным развитием технологий, охватывая всҰ больше сфер жизни. Облачные хостинги и потоковые вещания, рост производительности носимых мобильных устройств с набором технологий "все в одном" заменили привычные способы получения информации и взаимодействия c окружающим миром, сформировалось понятие "цифровой образ жизни". Появление высокоскоростных мобильных сетей передачи данных, таких как 4G и 5G, предоставляет полную свободу передвижения и обмена данными. Все эти условия создали необходимость перевода всех сфер услуг и экономики в электронный формат с возможностью доступа в формате "в любое время и в любом месте".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технологические тренды, как услуги облачного сегмента "Что угодно как услуга (Anything as a Service - XaaS)", "Резервное копирование как услуга (Backup as a Service - BaaS)", "Большие данные как услуга (Big data as a service - BDaaS)", "Контейнер как услуга (Container as a Service – CaaS)", "Облачный искусственный интеллект (Artificial Intelligence as a Service – AIaaS)", "Облачная база данных (Database as a Service – DBaaS)", "Облачные роботы (Robots as a Service – RaaS)" и другие, методология гибкой трансформации Agile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переход на платформенные модели в системе госуправления и оказания услуг, мобильные технологии, связь и аналитика больших данных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оказывают влияние на развитие цифровизации в Казахстане.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мировом рейтинге цифровой конкурентоспособности (IMD World Digital Competetiveness Ranking 2022) Казахстан занимает 36-е место, обогнав другое государство-члена Организации Тюркских Государств – Турцию (54-е место), а также Словению (37-е место), Португалию (38-е место), Италию (39-е место) и Польшу (46-е место).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Стабильный рост и развитие экономики неразрывно связаны с технологическим прогрессом. Своевременные смелые инвестиции и рациональное планирование расходов может стимулировать новую волну роста экономики. Такой всплеск можно заметить в США, где вклад IT-стартапов в экономику страны сыграл заметную роль. Такие успешные стартапы, как Zoom, PayPal, Uber, Bitcoin и прочие, задают новые тренды развития бизнеса.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для роста экономики важными факторами являются сам темп распространения цифровизации в стране и зрелость электронной коммерции.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за 2022 год в Казахстане рынок безналичных платежей составил 21,6 трлн тенге, что на 49% больше, чем в 2021 году, также и сумма платежей с использованием SmartPay-технологий в 2022 году увеличилась в 2,1 раза по сравнению с предыдущим годом. В целом прирост объема рынка розничной электронной коммерции составил 30% к результатам 2021 года.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Устойчивая положительная динамика стала следствием повышения доверия и востребованности к цифровым платежным сервисам и маркетам.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https://www.mckinsey.com/industries/technology-media-and-telecommunications/our-insights/cio-perspectives-on-leading-agile-change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https://www.seagate.com/files/www-content/our-story/trends/files/idc-seagate-dataage-whitepaper.pd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3https://www.pwc.com/kz/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3 Бюро национальной статистики Агентства по стратегическому планированию и реформам Республики Казахстан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ростом численности населения в стране (за последние 5 лет с 17,9 до 19 млн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и ростом урбанизации (в начале 2022 года – 59,4%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увеличивается доля пользователей сети Интернет (81,9% от общего числа населения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динамика ведет к максимальной востребованности электронных услуг населением и взаимодействия с государственным аппаратом, что поднимает их доступность, удобство получения и безопасность на первостепенный уровень.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пользователями портала "электронного правительства" egov.kz являются более 13,8 млн граждан, за 2022 год оказано 42 млн услуг. Мобильное приложение eGov Mobile насчитывает более 6 млн пользователей при 18,5 млн оказанных услуг за аналогичный период. Сегодня более 90 % государственных услуг автоматизированы и 86 % услуг и сервисов доступны в мобильном приложении eGov Mobile.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Проводимые в Казахстане международные IT-форумы способствуют активному развитию IT-отрасли, привлекая и объединяя крупные казахстанские и международные компании, инвесторов, стартаперов на одной площадке, открывая новые возможности для всех участников.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2008 по 2022 годы Республика Казахстан стабильно улучшала свою позицию в рейтинге "Индекс развития "электронного правительства" (E-Government Development Index, EGDI) Организации Объединенных Наций с 81 до 28 позиции среди 193 стран членов Объединения.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Таким образом, наша страна поднялась на 1 позицию по сравнению с показателем 2020 года.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заняла 8 место в общемировом рейтинге "Индекс широты и качества онлайн-услуг" (Online Service Index, OSI), поднявшись на 3 позиции в сравнении с предыдущим рейтингом 2020 года. Кроме того, из всех стран, не имеющих выхода к морю, Казахстан занял 1 место в общем рейтинге EGDI.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Оценивая сложившуюся экономическую и социальную ситуацию в стране, 28 марта 2023 года постановлением Правительства Республики Казахстан № 269 была утверждена Концепция цифровой трансформации, развития отрасли информационно-коммуникационных технологий и кибербезопасности на 2023 – 2029 годы (далее – Концепция). Цель Концепции – способствовать комплексному развитию инновационного потенциала страны, а также усилению отечественной инновационной системы и ее переходу на качественно новый уровень, обеспечив значительное повышение конкурентоспособности казахстанской экономики на международном рынке.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Послании Главы государства Касым-Жомарта Токаева народу Казахстана от 1 сентября 2021 года отмечено, что "Мы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хабом на значительной части евразийского региона".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https://ortcom.kz/ru/novosti/1664861009#:~:text=%D0%95%D1%81%D0%BB%D0%B8%20%D0%B2%201960%20%D0%B3%D0%BE%D0%B4%D1%83%20%D0%B2,%D1%81%D1%82%D1%80%D0%B0%D0%BD%D0%B5%20%D1%81%D0%BE%D1%81%D1%82%D0%B0%D0%B2%D0%B8%D0%BB%2059%2C4%25.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4 Бюро национальной статистики Агентства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https://publicadministration.un.org/egovkb/en-us/Reports/UN-E-Government-Survey-2022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Посланием Главы Государства Касым-Жомарта Токаева народу Казахстана также отмечен ряд важных аспектов сферы цифровизации: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гражданам 100% государственных услуг со смартфонов;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всех бизнес-процессов государственных органов в цифровой формат;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платформы взаимодействия национальных компаний с IТ-сообществом для удовлетворения цифровых потребностей и запросов квазигоссектора за счет отечественных компаний;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обновление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Посланием Главы государства Касым-Жомарта Токаева народу Казахстана от 1 сентября 2023 года "Экономический курс Справедливого Казахстана" поставлена задача "довести экспорт IT-услуг до одного миллиарда долларов к 2026 году".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Анализ внутренней среды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общества согласно Закону Республики Казахстан "Об информатизации" является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указанной задачи АО "НИТ" определено в качестве: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информационно-коммуникационной инфраструктуры "электронного правительства"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единой информационной системы обязательного технического осмотра механических транспортных средств и прицепов к ним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2019 года № 621);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оператора (национальный администратор) системы электронных паспортов транспортных средств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2019 года № 270);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данных контрольных приборов учета в сфере производства и оборота нефтепродуктов (приказ Заместителя Премьер-Министра – Министра финансов Республики Казахстан от 14 июля 2023 года № 762).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АО "НИТ" состоит из центрального аппарата и региональных представительств в каждом регионе Казахстана.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декабря 2021 года АО "НИТ" зарегистрировано в качестве участника специальной экономической зоны "Парк инновационных технологий "Алатау" на основании договора об осуществлении деятельности в качестве участника специальной экономической зоны № ОД-23/2021 года.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клиентами АО "НИТ" являются ГО.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приведены доходы АО "НИТ" в разрезе услуг за 2019-2022 годы: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с НДС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Сo-location и Хостинг (IaaS)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PaaS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SaaS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услуги (ОЦИТ)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46 351,2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финансовые показатели деятельности АО "НИТ" за 2019-2022 годы представлены ниже: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финансовые показатели деятельности АО "НИТ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Прибыль,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труда, млн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Всесторонний анализ деятельности позволил выделить сильные и слабые стороны АО "НИТ", а также возможности и угрозы (потенциальные риски), которые приведены в таблице.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 (S)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 (W)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20-летний успешный опыт реализации IT-проектов разного уровня сложности, масштабности, в том числе "электронного правительства" (IT бренды: eGov, "Smart Bridge", "Smart Data Ukimet", ШЭП, ПШЭП, eSapa, eLicense, ЕТС ГО, ЕПИР ГО, ЕИС Техосмотр, ГБД и ЗАГС, ЕНИС, ИИС ЦОН, НУЦ РК, КУЦ РК, УЦГО РК, ДТС РК).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оператора информационно-коммуникационной инфраструктуры "электронного правительства" (далее – ИКИ ЭП) и законодательная компетенция на оказание ИКУ владельцам объектов информатизации "электронного правительства" (далее – ОИ 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собственной ИКИ (ЦОД, серверные помещения, информационно-коммуникационная платформа "электронного правительства" (далее – ИКП ЭП), ЕТС ГО), в том числе региональной (представительства в 21 регионе). Наличие квалифицированных кадров с профильным образованием, сплоченный коллектив.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Устойчивый спрос на услуги со стороны владельцев ОИ ЭП и стабильное финансирование со стороны республиканского и местного бюджетов.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оперативного центра информационной безопасности (далее – ОЦИБ).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межгосударственного взаимодействия в рамках реализации проекта "Цифровое техническое регулирование в рамках Евразийского экономического союза".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Сниженные капиталовложения в модернизацию инфраструктуры и техническое оснащение.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Непривлекательный уровень заработной платы работников в сравнении с предлагаемым IT-компаниями на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 от сторонних операторов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 от коммерческих дата-центров в связи с нехваткой собственных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 от бюджета ГО на IT-услуги (оптимизация государственного бюджета, непоследовательность в реализации IT-проектов, перенос этапов реализации).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опыта привлечения альтернативных источников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опыт в сфере реализации коммерческих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репутации компании из-за нестабильности предоставления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 неэффективность внутренних бизнес-процессов.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мотивация персонала и высокая текучесть кадров.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(O)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(T)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законодательном процессе, регламентирующем деятельность общества.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новых направлений деятельности и новых услуг на базе модернизированной ИКИ ЭП, формирование спроса на оказание новых видов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Активное взаимодействие с рынком и реализация совместных IT-проектов.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Размещение и концентрация на ИКИ ЭП ЭИР ОИ 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новых направлений деятельности и новых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качественной аналитики по запросам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 собственных инвестиционных проектов с привлечением стороннего финансирования для их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капитализации общества.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объемов финансирования общества вследствие ухудшения экономической ситуации в стране.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киберугроз и кибератак, приводящих к возможности потери доступности, конфиденциальности и целостности ЭИР ОИ ЭП, размещенных на ИКИ 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статуса Оператора ИКИ ЭП.</w:t>
            </w:r>
          </w:p>
        </w:tc>
      </w:tr>
    </w:tbl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внешней и внутренней среды сформированы миссия, стратегические направления деятельности, цели, задачи и ключевые показатели деятельности АО "НИТ".</w:t>
      </w:r>
    </w:p>
    <w:bookmarkEnd w:id="56"/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Миссия и видение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и перевод экосистемы "электронного правительства" в "цифровое" для совершенствования взаимодействия между гражданами, бизнесом и государством. 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 экосистемы "цифрового правительства" и IT-решений в сфере государственного управления.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миссии и видения определены следующие стратегические направления деятельности: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информационно-коммуникационной инфраструктуры "электронного правительства";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роли общества при реализации государственными органами автоматизированных функций и вытекающих из них государственных услуг, цифровизации жизненных и бизнес ситуаций;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эффективности деятельности общества и уровня деловой репутации.</w:t>
      </w:r>
    </w:p>
    <w:bookmarkEnd w:id="63"/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Стратегические направления деятельности, цели, ключевые показатели деятельности и ожидаемые результаты</w:t>
      </w:r>
    </w:p>
    <w:bookmarkEnd w:id="64"/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Стратегическое направление: развитие информационно-коммуникационной инфраструктуры "электронного правительства"</w:t>
      </w:r>
    </w:p>
    <w:bookmarkEnd w:id="65"/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1. Развитие единой транспортной сети государственных органов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указанных в Послании Главы Государства Касым-Жомарта Токаева народу Казахстана от 1 сентября 2021 года поручений не представляется возможным без наличия надежной и технологически развитой ИКИ, позволяющей хранить и обрабатывать нужный объем информации. Наличие инфраструктуры, обеспечивающей необходимый уровень отказоустойчивости и безопасности, является также базовым условием для развития "электронного правительства".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развития Единой транспортной среды государственных органов (далее – ЕТС ГО) являются: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собственных волоконно-оптических сегментов ЕТС ГО;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собственных спутниковых сегментов ЕТС ГО;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(развитие) магистральных каналов связи с использованием технологии DWDM;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 количества пользователей (ГО, МИО, владельцев ОИ ЭП квазигосударственного сектора), подключенных к ЕТС ГО.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доступности ЕТС ГО.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собственной телекоммуникационной сети, отвечающей современным техническим и законодательным требованиям, способной удовлетворить потребности ОИ ЭП;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функционирование ЕТС ГО;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спектра предоставляемых оператором услуг посредством ЕТС ГО, повышение их качества и доступности для потребителей.</w:t>
      </w:r>
    </w:p>
    <w:bookmarkEnd w:id="78"/>
    <w:bookmarkStart w:name="z11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2. Развитие центров обработки данных общества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обработки данных (далее – ЦОД) общества выполняет функции серверного центра государственных органов (далее – СЦ ГО), предназначенного для размещения в нем ОИ ЭП.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является сложной инженерной системой, включающей комплекс IT-решений, высокотехнологичного оборудования и инженерных конструкций.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Поручений Главы государства Касым-Жомарта Токаева касательно строительства ЦОДов АО "НИТ" планирует развивать производственные мощности СЦ ГО как на центральном, так и ЦОДы на региональных уровнях.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эксплуатацию новых ЦОД и их сертификация на соответствие Tier 3 от организации Uptime Institute;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действующего серверного помещения АО "НИТ" (г. Астана), региональных серверных помещений и их инженерных систем с целью приведения их в соответствие с требованиями законодательства Республики Казахстан в сфере информатизации;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резервирования ОИ ЭП и их ЭИР в соответствии с требованиями законодательства Республики Казахстан в сфере информатизации путем закупа услуг у коммерческих ЦОДов;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 количества ИКУ по модели IaaS.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доступности ЦОД.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собственного ЦОД, отвечающего современным техническим и законодательным требованиям, способной удовлетворить потребности ОИ ЭП;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функционирование ОИ ЭП;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спектра услуг, предоставляемых Оператором ИКУ по модели IaaS.</w:t>
      </w:r>
    </w:p>
    <w:bookmarkEnd w:id="93"/>
    <w:bookmarkStart w:name="z12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3. Создание (развитие) облачной информационно-коммуникационной платформы "электронного правительства"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государственного органа, в том числе государственных функций и оказание вытекающих из них государственных услуг, осуществляется с учетом обеспечения приоритетности создания, развития ОИ ЭП и оказания ИКУ на облачной ИКП ЭП.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Облачная ИКП ЭП предназначается для организации производственного и технологического процесса разработки и тестирования программного обеспечения создаваемых (развиваемых) и эксплуатируемых ОИ ЭП, должна включать среды разработки, тестирования, репозиторий исходных кодов и эксплуатации.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развертывание инфраструктуры и ввод в эксплуатацию облачной ИКП ЭП, успешное ежегодное прохождение ее испытаний на соответствие требованиям информационной безопасности;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и внедрение методологии DevSecOps в процессы разработки (развития), управления разработкой (развитием), тестирования, хранения исходных кодов и размещения ОИ ЭП на облачной ИКП ЭП;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количества ИКУ по модели PaaS.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показатель деятельности: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ОИ ЭП размещенных на облачной ИКП ЭП из подлежащих миграции.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создания и развития ОИ ЭП;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 результативности процессов по созданию и развитию ОИ ЭП на облачной ИКП ЭП с переходом на качественно новый уровень их эргономичности, совместимости, надежности и защищенности;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хранилище эталонных исходных кодов программного обеспечения ОИ ЭП, размещенных на облачной ИКП ЭП;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разработок отечественных решений и казахстанских разработчиков программного обеспечения;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бюджетных расходов за счет сокращения сроков разработки, переиспользование готовых (стандартных) решений.</w:t>
      </w:r>
    </w:p>
    <w:bookmarkEnd w:id="108"/>
    <w:bookmarkStart w:name="z14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Стратегическое направление: повышение роли общества при реализации государственными органами автоматизированных </w:t>
      </w:r>
    </w:p>
    <w:bookmarkEnd w:id="109"/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функций и вытекающих из них государственных услуг, </w:t>
      </w:r>
    </w:p>
    <w:bookmarkEnd w:id="110"/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цифровизации жизненных и бизнес ситуаций</w:t>
      </w:r>
    </w:p>
    <w:bookmarkEnd w:id="111"/>
    <w:bookmarkStart w:name="z1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1. Управление данными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"НИТ", обладая компетенцией, закрепленной в подпункте 16) статьи 13 Закона "Об информатизации", по сбору, обработке электронных информационных ресурсов для осуществления аналитики данных, имеет возможность предоставлять ГО аналитическую информацию, основанную на технологиях Big data. 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данного направления позволит внедрять технологии искусственного интеллекта и новых решений по аналитике больших данных, а также приступить к построению эталонных баз данных, которые предназначены для сбора информации со всех ведомств в единую базу данных с целью выявления золотых записей (то есть правдивой и актуальной информации об объекте учета) и предоставления золотых записей всем госорганам для беспрепятственного использования в рамках своих функций. Внедрение эталонных баз данных предоставит целостный взгляд на все составляющие бизнес-процессов, в том числе на источники данных, авторство, качество, полноту и потенциальное использование данных, и позволит обеспечить потребность доступа к информации при осуществлении государственных функций и предоставлении услуг с целью создания новой модели взаимодействия с ГО.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достижений АО "НИТ" в данном направлении является реализация проекта "Smart Data Ukimet", осуществляющего аналитику больших данных, который вошел в ТОП-5 проектов в сфере работы с большими данными (конференция ADV Conference, Вена-Австрия апрель 2023 года) и номинирован на премию Data Excellence Hero Award за профессионализм.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общество планирует внедрять технологию искусственного интеллекта в свою деятельность с целью повышения эффективности, оптимизации процессов и улучшения качества предоставляемых услуг. Искусственный интеллект (далее – ИИ) будет применяться для автоматизации и улучшения различных аспектов работы компании, включая анализ данных, принятие решений, взаимодействие с пользователями и оптимизацию бизнес-процессов.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применяемой в обществе аналитикой больших данных ИИ окончательно сформирует формат эффективной человекоцентричной модели оказания услуг и сервисов для населения, что позволит более точечно удовлетворить потребности граждан в получении запрашиваемых е-услуг и смарт-сервисов.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 применение технологии ИИ позволит повысить эффективность операционной деятельности и внедрить механизм принятия решений для государственного аппарата.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Наравне с внедрением технологии ИИ первостепенной задачей становится необходимость разработки сильной нормативно-правовой базы для легализации и регулирования применения ИИ.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внедрения инновационной технологии будет включать в себя следующие шаги: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потенциальных областей применения искусственного интеллекта;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подготовка необходимых исходных данных для обучения искусственного интеллекта, разработка моделей и алгоритмов машинного обучения;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ПО, которое будет использовать искусственный интеллект для автоматизации или оптимизации задач, а также интеграция искусственного интеллекта в существующие системы и процессы;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внедрения искусственного интеллекта с помощью ключевых показателей эффективности и сравнение с предыдущими методами и системами;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моделей и алгоритмов.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подходов управления государственными данными в парадигме "Данные – важный государственный актив" (Open API);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сбора и использования государственных электронных информационных ресурсов для предоставления государственных услуг и осуществления государственных функций (CDC);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инструментария для государственных органов с целью формирования дата-продуктов;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построение эталонных баз данных для консолидации информации со всех ведомств в единую базу данных;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инструментов ИИ;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новых продуктов с применением ИИ;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национальной платформы искусственного интеллекта.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наполнение эталонной базы данных государственных органов и государственных функций;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дата-продуктов, созданных с помощью инструментария.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эталонных записей данных, используемых для оказания государственных услуг;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подхода Data-driven decision making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(принятие управленческих решений, основанных на больших данных) в государственном управлении;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централизованного подхода к управлению данными, контроля качества данных, включая их полноту, актуальность, непротиворечивость и связность (в том числе с эталонными данными);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данных: возможность публикации новых наборов данных, поиска опубликованных наборов и получение права доступа к ним в минимальные сроки;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"умных" услуг и сервисов на основе ИИ;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интеллектуальных систем в самых востребованных сферах государственного управления.</w:t>
      </w:r>
    </w:p>
    <w:bookmarkEnd w:id="143"/>
    <w:bookmarkStart w:name="z17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2. Обеспечение надежного и безопасного функционирования ОИ ЭП, размещенных на ИКП ЭП</w:t>
      </w:r>
    </w:p>
    <w:bookmarkEnd w:id="144"/>
    <w:p>
      <w:pPr>
        <w:spacing w:after="0"/>
        <w:ind w:left="0"/>
        <w:jc w:val="both"/>
      </w:pPr>
      <w:bookmarkStart w:name="z180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услуг общества в части обеспечения технического сопровождения ОИ ЭП, развернутых на облачной ИКП ЭП, и обеспечение их безопасного функционирования за счет качественного расследования инцидентов, анализа и выявления вредоносного кода, выявления новых угроз для раннего обнаружения атак, совершенствование операционных процессов по техническому сопровождению и устранению инцидентов при функционировании ИКИ ЭП и ИС ГО позволят повысить роль общества при реализации органами власти закрепленных за ними функций и вытекающих из них государственных услуг, цифровизации жизненных и бизнес ситуаций.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"НИТ" обеспечит оптимизацию предлагаемых услуг, круглосуточный мониторинг доступности систем и сервисов, а также обратную связь с клиентами путем анализа отзывов и пожеланий.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работы линий сопровождения ОИ ЭП, развернутых на облачной ИКП ЭП;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непрерывного функционирования оперативного центра информационной безопасности.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ИС и ПП, в том числе размещенных на облачной ИКП ЭП;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оперативного центра информационной безопасности;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удовлетворенности услугополучателей АО "НИТ".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стабильности функционирования ОИ ЭП;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функционирования ИКИ ЭП;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рисков недоступности ОИ ЭП;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удовлетворенности потребителей услугами, предоставляемых АО "НИТ".</w:t>
      </w:r>
    </w:p>
    <w:bookmarkEnd w:id="157"/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3. Повышение качества услуг в электронном формате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Послании Главы государства Касым-Жомарта Токаева народу Казахстана от 1 сентября 2020 года Правительству поручено полностью оцифровать процедуры получения гражданами государственных услуг.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нужно стремиться к автоматизации всех услуг, омниканальности при оказании услуг, отказу от использования бумажных носителей в межведомственном взаимодействии и при общении с гражданами, обеспечить цифровое подтверждение информации.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 ранжирование услуг на основании "жизненных ситуаций" помогает оказывать не только проактивные, но и композитные услуги, которые являются наиболее подходящими для нынешнего образа жизни. Применение технологий аналитики данных и искусственного интеллекта положит начало для создания смарт-услуг.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во время выступления на пленарной сессии Международного форума Digital Bridge 2022 Глава государства Касым-Жомарт Токаев подчеркнул пять приоритетов Казахстана в цифровой трансформации, одним из которых было обозначено развитие человекоцентричности. С точки зрения реализации данного поручения при оценке инклюзивности услуг и сервисов для АО "НИТ" важно учитывать потребности и интересы всех слоев населения. Это становится возможным посредством вовлеченности населения в процессы сбора и аналитики данных с одной стороны для оценки качества полученных услуг и с другой стороны для понимания соответствия услуг и сервисов запросам граждан.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тенденции ведут к глобальному использованию мобильных технологий, смартфонизации. Отдельным направлением будет предоставление всех услуг в мобильном формате. Так повысятся мобильность пользователей и удобство при получении услуг.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упрощения взаимодействия населения с электронными сервисами будут широко применяться современные и перспективные технологии распознавания и идентификации физических лиц на уровне государственных услуг и в частном бизнесе.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 толчком к повышению качества оказываемых услуг представляется возможность развития информационных систем и компонентов "электронного правительства", переданных в доверительное управление АО "НИТ". Данная задача реализуется в рамках концепции развития компонентов "электронного правительства" (ПЭП, ШЭП, ПШЭП, ОП, ГБД ЕЛ, "Мобильное правительство"), утвержденной в 2021 году.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сопровождение и развитие портала "электронного правительства";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мобильных решений;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принципа инклюзии при оказании государственных услуг;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автоматизация мониторинга контроля качества оказываемых услуг и совершенствование организации обратной связи с услугополучателями;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информационно-коммуникационной инфраструктуры "электронного правительства".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удовлетворенности населения качеством самостоятельно полученных электронных услуг;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цифровых услуг, доступных в мобильном формате.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контактов в процессе оказания государственных услуг;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время и затрат на получение государственных услуг;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количества нарушения сроков предоставления государственных услуг;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государственной услуги в любое время суток в онлайн-режиме;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мобильного приложения по принципу SuperApp для граждан;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омниканальности оказания государственных услуг.</w:t>
      </w:r>
    </w:p>
    <w:bookmarkEnd w:id="181"/>
    <w:bookmarkStart w:name="z21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Стратегическое направление: Рост эффективности деятельности общества и уровня деловой репутации</w:t>
      </w:r>
    </w:p>
    <w:bookmarkEnd w:id="182"/>
    <w:bookmarkStart w:name="z2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1. Повышение узнаваемости и привлекательности </w:t>
      </w:r>
    </w:p>
    <w:bookmarkEnd w:id="183"/>
    <w:bookmarkStart w:name="z2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HR-бренда АО "НИТ"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стремится стать центром притяжения и нетворкинга для талантливой молодежи и специалистов высокого уровня. Для позиционирования компании, как технологического лидера, будут пересмотрены подходы к управлению человеческими ресурсами. Так как сотрудники АО "НИТ" являются главной ценностью компании, будет разработана и внедрена новая корпоративная культура путем проведения цифровой трансформации общества.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общества – комплексное преобразование бизнес модели, продуктов и услуг, а также бизнес-процессов общества, направленное на рост конкурентоспособности общества и отвечающее критерию экономической эффективности путем внедрения цифровых технологий, управления на основе данных, развития кадров, компетенций и культуры, а также современных подходов к управлению.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конкурентоспособности с другими ИКТ-компаниями, а также для привлечения и удержания высококвалифицированных сотрудников АО "НИТ" в качестве работодателя будет работать над совершенствованием социального пакета и улучшением условий труда, в том числе увеличением ФОТ, предоставлением комфортабельного офиса по аналогии с компаниями-гигантами IT-отрасли, предоставлением служебного жилья общества, добровольным медицинским страхованием работников и другими механизмами мотивации.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позитивного образа АО "НИТ" и повышения его репутации необходимо обеспечить построение и продвижение бренда АО "НИТ" путем проведения комплексных мероприятий, учитывая SMM-тренды IT-компании и постоянных коммуникаций с целевой аудиторией, а именно с действующими сотрудниками и студентами, а также потенциальными сотрудниками.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целях повышения эффективности работы АО "НИТ", определения уровня развития корпоративного управления, защиты прав и интересов акционеров будет проводиться оценка корпоративного управления.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гибких инструментов мотивации персонала;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работников;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"пула талантов (преемников)" на конкретные позиции;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политики привлечения лучших специалистов, поддержки молодых талантов;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HR-аналитики;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социального пакета;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имиджа и узнаваемости бренда общества в качестве работодателя;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нового бренда АО "НИТ" в СМИ, социальных медиа, профессиональных сообществах и ассоциациях, что способствует повышению деловой репутации компании;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активному стимулированию имиджа общества и укреплению репутации компании, в том числе как самостоятельного многопродуктового бренда в массовом сознании целевых групп, тесное взаимодействие со всеми целевыми аудиториями.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женщин на уровне принятия решений;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персонала;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корпоративного управления.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проектных команд и офис трансформации, запуск обновленной модели взаимодействия;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позиционирование АО "НИТ" как компании с лучшей корпоративной культурой в Казахстане;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 поддержание репутации АО "НИТ", как лучшего работодателя на ИКТ-рынке Казахстана;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внутренней эффективности и системы управления АО "НИТ";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профессионализма и компетенций IT-специалистов.</w:t>
      </w:r>
    </w:p>
    <w:bookmarkEnd w:id="209"/>
    <w:bookmarkStart w:name="z24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2. Рост доходов и обеспечение финансовой устойчивости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стабильность АО "НИТ" определяется наличием собственного оборотного капитала, эффективным управлением активами и пассивами, обеспечением материально-производственными запасами, а также доходностью реализуемых услуг. 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АО "НИТ" с целью повышения роста доходов и обеспечения финансовой устойчивости планируют обеспечить: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убытков и повышение прибыли путем совершенствования бизнес-процессов по управлению финансами, проведению закупок и заключению договоров, системы риск-менеджмента, что позволит избежать непредвиденных и неблагоприятных факторов, которые влияют на устойчивое финансовое развитие компании;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раздельного управленческого учета, что позволит определить доходные и убыточные направления деятельности компании и повысить мотивацию сотрудников и руководителей структурных подразделений на конечный результат и повышение доходности компании; 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расходной части бюджета и финансовых процедур с сохранением баланса доходов и расходов путем анализа производственных и административно-управленческих расходов;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внешних источников финансирования путем установления сотрудничества с международными финансовыми организациями, инвестиционными фондами и другими институтами развития для реализации совместных программ (привлечение грантовой поддержки, льготных кредитных программ).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Реализуемые мероприятия позволят АО "НИТ" повысить свою рыночную стоимость и привлекательность для инвесторов в качестве высокоэффективной технологически развитой компании.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учета доходов, расходов и задействованных активов, определение рентабельности услуг;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расходной части бюджета, оптимизация финансовых процедур;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новых источников финансирования к инвестиционным проектам (гранты, внешние инвестиции и др.).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показатели деятельности: 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рентабельность;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труда на 1 работника производственного персонала;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собственных инвестиций в основной капитал.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чистой прибыли;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становление высокодоходной и безубыточной компанией с качественной системой планирования и распределения бюджетных средств.</w:t>
      </w:r>
    </w:p>
    <w:bookmarkEnd w:id="228"/>
    <w:bookmarkStart w:name="z26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3. Экспорт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послании Главы государства Касым-Жомарта Токаева народу Казахстана от 1 сентября 2023 года поручено довести уровень экспорта IT-услуг до 1 млрд долларов США к 2026 году, а также отмечается, что Казахстан уже достиг высокого уровня по индексу развития "электронного правительства". Будучи национальным оператором "электронного правительства" компания намерена делиться своим опытом, компетенциями и продвигать компоненты e-Gov как готовые решения для внедрения за рубеж. 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вышеуказанного поручения компанией будет осуществляться деятельность по экспорту, направленная на популяризацию и продвижение компетенций АО "НИТ" путем упаковки IT-решений общества в готовые продукты под мировые стандарты и запросы, а также анализ рынков сбыта по определению уровня развитости ИКТ и "электронного правительства" конкретных целевых стран-заказчиков.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результативности работы в данном направлении потребуются налаживание взаимодействия и построение долгосрочных отношений с ведущими мировыми ИКТ-лидерами для проведения эффективной международной стратегии взаимодействия, обмена передовым опытом с зарубежными странами и организациями, принятия участия в международных профильных IT форумах и мероприятиях, а также локальным продвижением услуг общества в целевых странах.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перспективных экспортоориентированных IT-продуктов общества для потенциальных заказчиков за рубежом;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продуктов и кастомизация под каждый запрос определенного заказчика;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мероприятиях в целях продвижения продуктов общества и повышения имиджа на мировой арене;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долгосрочных партнҰрских отношений, заключение соглашений/меморандумов со всемирными организациями, как канал продвижения в другие страны.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Ключевой показатель деятельности: 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используемых IT-решений общества зарубежными странами и организациями.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списка международных партнеров/заказчиков (международные организации, правительства стран и бизнесы);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АО "НИТ" на мировой арене;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достижение общестранового целевого индикатора по увеличению общего объема экспорта IT-услуг до 1 млрд долларов США к 2026 году.</w:t>
      </w:r>
    </w:p>
    <w:bookmarkEnd w:id="243"/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Система управления рисками при реализации стратегических направлений деятельности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рисками при реализации стратегических направлений деятельности АО "НИТ" изложена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развития.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показатели деятельности АО "НИТ" на 2024 – 2033 годы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развития.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ключевых показателей деятельности АО "НИТ"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развития.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Стратегическая карта АО "НИТ" изложена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развития.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2033 годы</w:t>
            </w:r>
          </w:p>
        </w:tc>
      </w:tr>
    </w:tbl>
    <w:bookmarkStart w:name="z28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управления рисками при реализации стратегических направлений деятельности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Плана развития АО "НИТ" на 2024-2033 годы существует вероятность возникновения рисков, требующих принятия предупреждающих мер, а также действий, сглаживающих последствия от наступления таких рисков: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риска или угрозы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реагированию при наступлении риска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Развитие информационно-коммуникационной инфраструктуры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Секвестирование бюджета и сокращение/исключение расходов ГО на приобретение информационно-коммуникационных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количества клиентов, снижение плановых доходов от предоставления ИК-услуг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уполномоченным органом бюджетных заявок и обоснований по объемам приобретаемых ИК-услуг, проведение на постоянной основе анализа рынка получателей услуг, эффективное взаимодействие с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расходов, повышение качества системы планирования и поиск альтернативных источников доходов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условий, качества и стоимости оказания услуг сторонними операторами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стоимости аренды каналов связи, ухудшение их пропускной способности и доступности, снижение уровня доступности ИК-инфраструктуры и качества оказываемых АО "НИТ" ИК-услуг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взаимодействие с партнерами-сторонними операторами связи, качественная подготовка договоров и технических спецификаций по предоставлению сторонними операторами связи услуг по аренде каналов связи, использование резервных каналов связи, формирование оптимальной сети ЕТС ГО с учетом тарифов, пропускной способности и доступности каналов связи сторонних операторов, развитие собственной сети ЕТС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оперативного реагирования, использование законных юридических мер для защиты интересов АО "НИТ" при возникновении спорных вопросов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количества киберугроз и кибератак в области ИБ, связанный с действиями современных преступных кибергруппировок и зарубежных разведывательных спецслужб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целостности, конфиденциальности, доступности данных в сопровождаемых АО "НИТ" ИС, нарушение условий и требований ИБ, ухудшение репутации среди ГО и пользователей его услуг, штрафные санкции заказчиков в лице ГО, угроза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центра обеспечения ИБ, повышение квалификации специалистов блока ИБ АО "НИТ" по ключевым направлениям кибербезопасности (тестирование защищенности, управление инцидентами, сетевая безопасности нового поколения, противодействие целевым атакам, криминалистическая форензика, реверс-инженерия); выявление уязвимостей собственными силами; эффективное взаимодействие с внешними организациями (в том числе РГП "ГТС") по выявлению уязвимостей; принятие мер по устранению уязвимостей.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недопущению повтора инцидентов нарушения ИБ и киберугроз, проведение превентивных мер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неготовность ИК-инфраструктуры к предоставлению ИК-услуг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качества оказываемых ИК-услуг, отсутствие возможности оказания плановых объемов предоставляемых услуг, ухудшение репутации среди ГО и пользователей его услуг, штрафные санкции от заказчиков в лице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существующей ИК-инфраструктуры "электронного правительства", устранение несоответствий по результатам анализа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несоответствий параметров ИК-инфраструктуры, принятие мер по недопущению повтора несоответствий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Повышение роли общества при реализации государственными органами автоматизированных функций и вытекающих из них государственных услуг, цифровизации жизненных и бизнес ситуаций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ошибочной маркетинговой/тарифной политики для рынка B2B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Недостижение плановых показателей инвестиционных проектов, связанных с заниженной/завышенной стоимостью товаров/услуг/работ и с привлечением новых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анализ рынка ИК-услуг, выстраивание коммуникаций с частными ИКТ-компаниями, постоянный мониторинг предложений компаний-конкурентов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утвержденных расчетов, переориентация предложения/деятельности АО "НИТ" в условиях трансформации рынка, совершенствование маркетинговой/тарифной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Незаинтересованность IT-сообщества в услугах АО "НИТ"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 деловой репутации АО "НИТ", недостижение целевых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рынка на реальную потребность в услугах за исследуемый период (текущий момент)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маркетинговой кампании, внесение корректировок в выбранный курс направления деятельности АО "НИТ"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востребованности ИК-услуг в ожидаемом объеме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плановых доходов от предоставления ИК-услуг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востребованности ИК-услуг, планирование расходов с учетом рисков в силу новизны сервисной модели информатизации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перечня ИК-услуг, проработка вопроса создания новых ИК-услуг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Рост эффективности деятельности общества и уровня деловой репутации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 стандартов и Кодекса корпоративного управления / корпоративной этики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качества принимаемых управленческих решений, доверия со стороны заинтересованных сторон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улучшению системы корпоративного управления на основе рекомендаций Единственного акционера, в т. ч.: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требований к независимым членам Советов директоров и мотивации их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внутренних документов и бизнес-процессов в области корпоративного управления; усиление работы службы внутреннего аудита, повышение эффективности системы управления рисками и внутреннего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причин нарушений, разработка и реализация планов мероприятий по улучшению системы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квалифицированного производственного персонала, реализация риска "Текучесть кадров" карты рисков 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планов по производственным работам, реализация работ с нарушениями и дополнительные затраты на исправление допущенных недочетов, увеличение затрат на обучение нового персонала, снижение производительности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эффективной системы мотивации, формирование резерва кадров, разработка индивидуальных планов развития карьеры, анализ уровня заработной платы специалистов на рынке труда, работа с ВУЗами и средними специальными учебными заведениями, подготовка и привлечение молодых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"НИТ" планируется пересмотр ФОТ в сторону увеличения на уровне заработной платы специалистов IT–отрасли в разрезе данного показателя по регионам, включая города Астану и Алматы.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автоматизации внутренних бизнес-процессов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показателей деятельности и эффективности работы АО "НИТ"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планов автоматизации с утверждением списка бизнес-процессов и фиксированной датой окончания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мониторинг бизнес-процессов АО "НИТ". Своевременная актуализация плана автоматизации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персоналом трудовой/производственной дисциплины.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выполнение планов работ структурными подразделениями, допущение производственных нарушений, выход из строя оборудования и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типовых нарушаемых параметров внутренних документов и причин нарушений, определение порядка действий в аналогичных ситуациях в будущем, контроль руководства на постоянной основе над исполнением положений внутренних нормативных документов, привлечение к ответственности в случае нарушения положений внутренних нормативных документов, повышение квалификации сотрудников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устранение причин нарушения планов работ и привлечение к ответственности виновных, устранение последствий, корректировка планов работ.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системы безопасности, оснащение новой техникой, отвечающей современным требованиям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Комплаенс-риск/коррупционные риски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Ухудшение деловой репутации АО "НИТ". Убытки/ущерб, неэффективное распределение средств бюджета АО "НИТ"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совещаний (семинаров) с работниками АО "НИТ" по вопросам противодействия коррупции, анализ жалоб и обращений граждан на предмет наличия в них информации о фактах коррупции со стороны работников АО "НИТ"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антикоррупционного мониторинга деятельности АО "НИТ" в соответствии с действующим законодательством.</w:t>
            </w:r>
          </w:p>
        </w:tc>
      </w:tr>
    </w:tbl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2033 годы</w:t>
            </w:r>
          </w:p>
        </w:tc>
      </w:tr>
    </w:tbl>
    <w:bookmarkStart w:name="z29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АО "НИТ" на 2024-2033 годы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Показатели/годы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Развитие информационно-коммуникационной инфраструктуры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 Развитие единой транспортной сети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доступности ЕТС ГО,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 Развитие центров обработки данных общества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доступности ЦОД,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 Создание (развитие) облачной информационно-коммуникационной платформы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ОИ ЭП размещенных на облачной ИКП ЭП из подлежащих миграции,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Повышение роли общества при реализации государственными органами автоматизированных функций и вытекающих из них государственных услуг, цифровизации жизненных и бизнес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 Управление данными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эталонной базы данных государственных органов и государственных функций,%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дата-продуктов, созданных с помощью инструментария, 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 Обеспечение надежного и безопасного функционирования ОИ ЭП, размещенных на ИКП ЭП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Доступность ИС и ПП, в том числе размещенных на облачной ИКП ЭП;%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оперативного центра информационной безопасности,%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услугополучателей АО "НИТ", 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 Повышение качества услуг в электронном формате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самостоятельно полученных электронных услуг,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цифровых услуг, доступных в мобильном формате,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Рост эффективности деятельности общества и уровня деловой репутации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 Повышение узнаваемости и привлекательности HR-бренда АО "НИТ"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женщин на уровне принятия решений,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персонала,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корпоративного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 Рост доходов и обеспечение финансовой устойчивости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не менее,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на 1 работника производственного персонала (в год не менее), млн тенге*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собственных инвестиций в основной капитал,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 Экспорт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используемых IT-решений общества зарубежными странами и организациями, 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2033 годы</w:t>
            </w:r>
          </w:p>
        </w:tc>
      </w:tr>
    </w:tbl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ключевых показателей деятельности АО "НИТ"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Индекс доступности ЕТС ГО, %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1866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– индекс доступности ЕТС ГО, %; 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 предоставления услуг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-ой точки в соответствии с договором предоставления услуг за отчҰтный период,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подключенных точек, к которым относятся ГО и их подведомственные организации, ед.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суммарный простой ЕТС ГО*, часы.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по простоям формируются на основании заявок от конечных пользователей государственных органов по телефону согласно заключенному консолидированному договору между обществом и МЦРИАП РК, а также по договорам, заключенным из одного источника путем прямого заключения договора. Кроме того, используются сведения из системы мониторинга каналов связи. Прием заявок производится соответствующим подразделением общества.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Индекс доступности ЦОД, %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2006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– индекс доступности ЦОД, %; 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возможной доступности (24/7/365); часы, 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простоев*, часы.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центров обработки данных (СЦГО и региональные ЦОД), ед.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/>
          <w:i w:val="false"/>
          <w:color w:val="000000"/>
          <w:sz w:val="28"/>
        </w:rPr>
        <w:t xml:space="preserve"> Данные по простоям </w:t>
      </w:r>
      <w:r>
        <w:rPr>
          <w:rFonts w:ascii="Times New Roman"/>
          <w:b w:val="false"/>
          <w:i w:val="false"/>
          <w:color w:val="000000"/>
          <w:sz w:val="28"/>
        </w:rPr>
        <w:t>ЦОДов выгружаются из Service desk.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Доля ОИ ЭП размещенных на облачной ИКП ЭП из подлежащих миграции, %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(А/В)*100%, где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ОИ ЭП, переведенных на единую цифровую платформу;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общее количество ОИ ЭП, подлежащих миграции, согласно Плану миграции;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% переведенных ОИ ЭП на единую цифровую платформу.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Наполнение эталонной базы данных государственных органов и государственных функций, %</w:t>
      </w:r>
    </w:p>
    <w:bookmarkEnd w:id="278"/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(А/В)*100%, где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чистых (эталонных) данных по сущности "Гражданин", внесенных в эталонную базу данных;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данных по сущности "Гражданин" в государственных базах данных;</w:t>
      </w:r>
    </w:p>
    <w:bookmarkEnd w:id="281"/>
    <w:bookmarkStart w:name="z3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% наполнения эталонной базы данных чистыми данными по сущности "Гражданин".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Количество дата-продуктов, созданных с помощью инструментария, ед.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дата-продуктов.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Доступность информационных систем и программных продуктов, в том числе размещенных на облачной ИКП ЭП; %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6"/>
    <w:p>
      <w:pPr>
        <w:spacing w:after="0"/>
        <w:ind w:left="0"/>
        <w:jc w:val="both"/>
      </w:pPr>
      <w:r>
        <w:drawing>
          <wp:inline distT="0" distB="0" distL="0" distR="0">
            <wp:extent cx="3060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индекс доступности ИС и ПП, %;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Ti – период возможной доступности для i-й группы ИС и ПП, часы; 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период недоступности для i-й группы ИС и ПП, часы;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общее количество групп ИС и ПП, ед. 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1: ПЭП, ШЭП, Развитие ПЭП, ШЭП, Мобильное правительство (MGOV), ИИС ЦОН, ГБД ЕЛ, ПШЭП;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2: ИС АР, ГБД РН, ГБД ФЛ, ГБД ЮЛ, ИС ЗАГС, ИС РДИ, Е-акимат;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3: Е-нотариат и ЕИС техосмотр;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4: ИПГО, ЭПС ГО, ЕСЭДО;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5: ЕПИР ГО, Эталонный банк, Smart Data Ukimet, Smart Bridge (витрина сервисов);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6: ПП;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7: ИС НШ;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8: ДТС РК, КУЦ РК, НУЦ РК, УЦ ГО;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9: ИС ГО, интегрированные с ШЭП (МТСЗН РК, МВД РК, МЗ РК, КПСиСУ РК, МП РК, МО РК, АО ЕНПФ, ВС РК, АДГС РК, НАО ГК ПДГ (ИС АИС ГЗК), МЮ РК).**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по простоям формируются на основании отчетов ИС ServiceDesk. Для расчета используется количество групп ИС, учитывается процент недоступности при сбоях в отдельных сервисах, услугах, плановые и неплановые работы.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ПЭП – Портал "электронного правительства", ШЭП – Шлюз "электронного правительства", развитие ПЭП, ШЭП – развитие портала "электронного правительства", шлюза "электронного правительства", Мобильное правительство (MGOV) – Мобильное правительство, ПШЭП – платежный шлюз "электронного правительства", ИС АР – информационная система "Адресный регистр", ГБД РН – государственная база данных "Регистр недвижимости", ГБД ФЛ – государственная база данных "Физические лица", ГБД ЮЛ – государственная база данных "Юридические лица", ИС ЗАГС – Информационная система "Запись актов гражданского состояния", ИС РДИ – Информационная система "Реестр движимого имущества", Е-акимат – электронная система Акимата, Е-нотариат – Единая нотариальная информационная система "Е-нотариат", ЕИС техосмотр – Единая информационная система "Техосмотр", ИПГО – Интернет-портал государственных органов, ЭПС ГО – Электронный почтовый сервис государственных органов Республики Казахстан, ЕСЭДО – Единая система электронного документооборота государственных органов, ЕПИР ГО – Единая платформа интернет-ресурсов государственных органов, Эталонный банк – информационная система "Эталонный контрольный банк нормативных правовых актов Республики Казахстан в электронном виде", Smart Data Ukimet, Smart Bridge (витрина сервисов), ПП – Программный продукт (маркировка товаров, реестр субъектов предпринимательства, жилищный фонд, база Монополист, Е-Заңнама, робот по сбору информации из интернет-источников, тахограф, база данных неправительственных организации), ИС НШ – Информационная система "Национальный шлюз Республики Казахстан", ДТС РК – Доверенная третья сторона Республики Казахстан, КУЦ РК – Корневой удостоверяющий центр Республики Казахстан, НУЦ РК – национальный удостоверяющий центр Республики Казахстан, УЦ ГО – удостоверяющий центр государственных органов Республики Казахстан.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Доступность оперативного центра информационной безопасности, %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1600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– индекс доступности ОЦИБ, %; 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период возможной доступности (24/7/365); часы, 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период простоев*, часы.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 простоям ОЦИБ выгружаются из журналов событий SIEM.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Уровень удовлетворенности услугополучателей АО "НИТ", баллов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28829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индекс удовлетворенности клиентов;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средняя оценка по i услуге (средняя оценка по конкретной ИС по 5 балльной шкале);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– число пользователей, принявших участие в опросе по i услуге за период; 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пользователей, принявших участие в опросе.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Оценивается Единственным акционером путем анкетирования.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Уровень удовлетворенности населения качеством самостоятельно полученных электронных услуг, %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8"/>
    <w:p>
      <w:pPr>
        <w:spacing w:after="0"/>
        <w:ind w:left="0"/>
        <w:jc w:val="both"/>
      </w:pPr>
      <w:r>
        <w:drawing>
          <wp:inline distT="0" distB="0" distL="0" distR="0">
            <wp:extent cx="1790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уровень удовлетворенности населения качеством самостоятельно полученных электронных услуг, %;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количество положительных оценок (нравится) населения качеством самостоятельно полученных электронных услуг через портал e-gov;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положительных оценок (нравится) населения качеством самостоятельно полученных электронных услуг через m-gov;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оценок в опросниках на e-gov и m-gov (количество оценок e-gov + количество оценок m-gov).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пользователями самостоятельно при получении услуг на e-gov и m-gov.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Доля цифровых услуг, доступных в мобильном формате, %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 (B/A)*100%, где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общее количество государственных услуг;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услуг, доступных через МГОВ;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% доступных услуг через МГОВ.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Увеличение доли женщин на уровне принятия решений, %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С=(А/В)*100%, где</w:t>
      </w:r>
    </w:p>
    <w:bookmarkEnd w:id="331"/>
    <w:bookmarkStart w:name="z3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женщин на руководящих должностях, ед.;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общая численность руководящего состава, ед.;</w:t>
      </w:r>
    </w:p>
    <w:bookmarkEnd w:id="333"/>
    <w:bookmarkStart w:name="z3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доля женщин на уровне принятия решений, %.</w:t>
      </w:r>
    </w:p>
    <w:bookmarkEnd w:id="334"/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Уровень удовлетворенности персонала, %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на основе опросника и exit-интервью.</w:t>
      </w:r>
    </w:p>
    <w:bookmarkEnd w:id="336"/>
    <w:bookmarkStart w:name="z3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Рейтинг корпоративного управления</w:t>
      </w:r>
    </w:p>
    <w:bookmarkEnd w:id="337"/>
    <w:bookmarkStart w:name="z3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международным критериям оценки корпоративного управления. Оценка корпоративного управления проводится независимой организацией.</w:t>
      </w:r>
    </w:p>
    <w:bookmarkEnd w:id="338"/>
    <w:bookmarkStart w:name="z3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Рентабельность, не менее, %</w:t>
      </w:r>
    </w:p>
    <w:bookmarkEnd w:id="339"/>
    <w:bookmarkStart w:name="z3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С=(А/В) *100%, где,</w:t>
      </w:r>
    </w:p>
    <w:bookmarkEnd w:id="340"/>
    <w:bookmarkStart w:name="z38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чистая прибыль после налогообложения, тыс. тенге;</w:t>
      </w:r>
    </w:p>
    <w:bookmarkEnd w:id="341"/>
    <w:bookmarkStart w:name="z38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доходы, тыс. тенге;</w:t>
      </w:r>
    </w:p>
    <w:bookmarkEnd w:id="342"/>
    <w:bookmarkStart w:name="z3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рентабельность, %. </w:t>
      </w:r>
    </w:p>
    <w:bookmarkEnd w:id="343"/>
    <w:bookmarkStart w:name="z38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Производительность труда на 1 работника производственного персонала, млн тенге</w:t>
      </w:r>
    </w:p>
    <w:bookmarkEnd w:id="344"/>
    <w:bookmarkStart w:name="z3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С=А/В, где,</w:t>
      </w:r>
    </w:p>
    <w:bookmarkEnd w:id="345"/>
    <w:bookmarkStart w:name="z38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доходы от основной деятельности, млн тенге;</w:t>
      </w:r>
    </w:p>
    <w:bookmarkEnd w:id="346"/>
    <w:bookmarkStart w:name="z38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среднесписочная численность производственного персонала в отчетном периоде;</w:t>
      </w:r>
    </w:p>
    <w:bookmarkEnd w:id="347"/>
    <w:bookmarkStart w:name="z38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производительность труда на 1 работника производственного персонала, млн тенге.</w:t>
      </w:r>
    </w:p>
    <w:bookmarkEnd w:id="348"/>
    <w:bookmarkStart w:name="z38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Объем собственных инвестиций в основной капитал, млн тенге</w:t>
      </w:r>
    </w:p>
    <w:bookmarkEnd w:id="349"/>
    <w:bookmarkStart w:name="z38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сумма инвестиций АО "НИТ" по инвестиционным проектам в отчетном году не менее планового значения. </w:t>
      </w:r>
    </w:p>
    <w:bookmarkEnd w:id="350"/>
    <w:bookmarkStart w:name="z39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Количество используемых IT-решений общества зарубежными странами и организациями, ед.</w:t>
      </w:r>
    </w:p>
    <w:bookmarkEnd w:id="351"/>
    <w:bookmarkStart w:name="z3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продуктов/методик, экспортированных обществом.</w:t>
      </w:r>
    </w:p>
    <w:bookmarkEnd w:id="352"/>
    <w:bookmarkStart w:name="z3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2033 годы</w:t>
            </w:r>
          </w:p>
        </w:tc>
      </w:tr>
    </w:tbl>
    <w:bookmarkStart w:name="z39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Стратегическая карта АО "НИТ"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первого уровня системы государственного планирования (далее – СГП)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второго уровня СГП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третьего уровня СГП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Ключевые показатели деятельности, предусмотренные Планом развития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"Казахстан-2050": новый политический курс состоявшегося государства (Послание Президента Республики Казахстан - Лидера Нации Н.А. Назарбаева народу Казахстана, город Астана, 14 декабря 2012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на пять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цифровой трансформации, развития отрасли информационно-коммуникационных технологий и кибербезопасности на 2023 - 2029 годы, утвержденная постановлением Правительства Республики Казахстан от 28 марта 2023 года № 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развития Министерства цифрового развития, инноваций и аэрокосмической промышленности Республики Казахстан на 2023 – 2027 годы, утвержденный приказом Министра цифрового развития, инноваций и аэрокосмической промышленности Республики Казахстан от "25" августа 2023 года № 360/НҚ.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развития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 на 2024-2033 годы.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Седьмой вызов – Третья индустриальная революция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Человечество находится на пороге Третьей индустриальной революции, которая меняет само понятие производства. Технологические открытия кардинально меняют структуру и потребности мировых рынков. Мы живем уже в совершенно иной технологической реальности, нежели ранее.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и нанотехнологии, робототехника, регенеративная медицина и многие другие достижения науки станут обыденной реальностью, трансформировав не только окружающую среду, но и самого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должны быть активными участниками этих процессов.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Рост производительности труда, % прироста от уровня 2019 года в ценах 2019 года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(2020 – 2,6, 2021 – 0,4, 2022 – 4,7, 2023 – 10,4, 2024 – 15,0; 2025 – 20,6).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Производительность труда на 1 работника производственного персонала (в год не менее).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Рентабельность.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Рейтинг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 экспорта ИТ продукции.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используемых IT-решений общества зарубежными странами 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Инвестиции в основной капитал в отрасли ИКТ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(2020 – 17,4, 2021 – 20,0, 2022 – 21,3, 2023 – 23,2, 2024 – 25,2, 2025 – 30).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Рост инвестиций в основной капитал в отрасли информации и связь.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 собственных инвестиций в основной капитал.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"Инновационный потенциал" глобальный индекс конкурентоспособности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 – 90, 2022 – 85, 2023 – 80, 2024 – 75, 2025 – 70).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Рейтинг цифровой конкурентоспособности IMD (2020 – 36 (66,5), 2021 – 35 (67,4), 2022 – 35 (67,4), 2023 – 34 (67,9), 2024 – 34 (67,9), 2025 – 33 (68,9)).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1. Доля государственных услуг, оказываемых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мин (2023 – 25 %, 2024 – 45 %, 2025 – 60 %, 2026 –70 %, 2027 – 80 %, 2028 – 90 %, 2029 – 100 %) Мероприятие 1. Внедрение платформы GovTECH.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государственных услуг, доступных на смартфонах.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ОИ ЭП размещенных на облачной ИКП ЭП из подлежащих миграции.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цифровых услуг, доступных в мобильном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1. Доля государственных услуг, оказываемых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мин (2023 – 25 %, 2024 – 45 %, 2025 – 60 %, 2026 –70 %, 2027 – 80 %, 2028 – 90 %, 2029 – 100 %) Мероприятие 3. Создание национальной платформы искусственного интеллекта на базе SDU.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дата-продуктов, созданных с помощью инструментария.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Наполнение эталонной базы данных государственных органов и государственных функций.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Доля оцифровки бизнес-процессов государственных органов на платформе (2023 – 25 %, 2024 – 45 %, 2025 – 60 %, 2026 –70 %, 2027 – 80 %, 2028 – 90 %, 2029 – 100 %)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Развитие архитектуры "электронного правительства".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оцифрованных бизнес процессов.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Рейтинг цифровой конкурентоспособности IMD (факторы "технологии" и "готовность к будущему").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Вклад цифровых технологий в ежегодный рост экономики страны (к 2029 году до 1% от ВВП страны).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Уровень удовлетворенности качеством оказания государственных услуг.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ОИ ЭП размещенных на облачной ИКП ЭП из подлежащих миграции.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удовлетворенности услугополучателей АО "НИТ".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удовлетворенности населения качеством самостоятельно полученных электронных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8. Доля транзитных данных, обрабатываемых локально, от общего трафика Азия-Европа (2023 – 1,5 %, 2024 – 2 %, 2025 – 2,5 %, 2026 – 5 %, 2027 – 5,5 %, 2028 – 6 %, 2029 – 6 %) Мероприятие 38. Создание 3-х центров обработки данных не ниже уровня TIER - III для транзита и хранения международного трафика.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защищенности информационных систем.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транзитных данных, обрабатываемых локально, от общего трафика Азия-Европа.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доступности ЕТС ГО.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 доступности ЦОД.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 информационных систем и программных продуктов, в том числе размещенных на облачной ИКП 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Доступность оперативного центра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семейной и гендерной политики в Республике Казахстан до 2030 года, утвержденная Указом Президента Республики Казахстан от 6 декабря 2016 года № 384.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8.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2022 году - 24,5 %, к 2023 году - 25,0 %, к 2024 году - 25,3 %, к 2025 году - 25,5 %, к 2026 году - 26,0 %, к 2027 году - 27,0 %, к 2028 году - 28,0 %, к 2029 году - 29,0 %, к 2030 году – 30 %.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Увеличение доли женщин на уровне принятия решений.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удовлетворенности персонала.</w:t>
            </w:r>
          </w:p>
        </w:tc>
      </w:tr>
    </w:tbl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