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e02e" w14:textId="5aae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30 июня 2023 года № 521 "Об утверждении Правил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за счет обязательных пенсионных взносов, из единого накопительного пенсионного фонда, возврата их в единый накопительный пенсионный фонд, методики осуществления расчета размера пенсионных выплат, методики определения коэффициента замещения среднемесячного дохода получателя пенсионными выплатами, методики определения порога минимальной достаточности пенсионных накоплений"</w:t>
      </w:r>
    </w:p>
    <w:p>
      <w:pPr>
        <w:spacing w:after="0"/>
        <w:ind w:left="0"/>
        <w:jc w:val="both"/>
      </w:pPr>
      <w:r>
        <w:rPr>
          <w:rFonts w:ascii="Times New Roman"/>
          <w:b w:val="false"/>
          <w:i w:val="false"/>
          <w:color w:val="000000"/>
          <w:sz w:val="28"/>
        </w:rPr>
        <w:t>Постановление Правительства Республики Казахстан от 26 декабря 2023 года № 1183.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01.01.2024.</w:t>
      </w:r>
    </w:p>
    <w:bookmarkStart w:name="z5" w:id="0"/>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июня 2023 года № 521 "Об утверждении Правил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за счет обязательных пенсионных взносов, из единого накопительного пенсионного фонда, возврата их в единый накопительный пенсионный фонд, методики осуществления расчета размера пенсионных выплат, методики определения коэффициента замещения среднемесячного дохода получателя пенсионными выплатами, методики определения порога минимальной достаточности пенсионных накоплений" следующие изменения и дополнения:</w:t>
      </w:r>
    </w:p>
    <w:bookmarkEnd w:id="1"/>
    <w:bookmarkStart w:name="z7"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8" w:id="3"/>
    <w:p>
      <w:pPr>
        <w:spacing w:after="0"/>
        <w:ind w:left="0"/>
        <w:jc w:val="both"/>
      </w:pPr>
      <w:r>
        <w:rPr>
          <w:rFonts w:ascii="Times New Roman"/>
          <w:b w:val="false"/>
          <w:i w:val="false"/>
          <w:color w:val="000000"/>
          <w:sz w:val="28"/>
        </w:rPr>
        <w:t>
      "Об утверждении Правил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сформированных за счет обязательных пенсионных взносов, из единого накопительного пенсионного фонда, возврата их в единый накопительный пенсионный фонд, методики осуществления расчета размера пенсионных выплат, методики определения коэффициента замещения среднемесячного дохода получателя пенсионными выплатами, методики определения порога минимальной достаточности пенсионных накоплений";</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10" w:id="4"/>
    <w:p>
      <w:pPr>
        <w:spacing w:after="0"/>
        <w:ind w:left="0"/>
        <w:jc w:val="both"/>
      </w:pPr>
      <w:r>
        <w:rPr>
          <w:rFonts w:ascii="Times New Roman"/>
          <w:b w:val="false"/>
          <w:i w:val="false"/>
          <w:color w:val="000000"/>
          <w:sz w:val="28"/>
        </w:rPr>
        <w:t>
      "1) Правила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сформированных за счет обязательных пенсионных взносов из единого накопительного пенсионного фонда, возврата их в единый накопительный пенсионный фонд;";</w:t>
      </w:r>
    </w:p>
    <w:bookmarkEnd w:id="4"/>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за счет обязательных пенсионных взносов, из единого накопительного пенсионного фонда, возврата их в единый накопительный пенсионный фонд, утвержденных указанным постановлением:</w:t>
      </w:r>
    </w:p>
    <w:bookmarkEnd w:id="5"/>
    <w:bookmarkStart w:name="z12" w:id="6"/>
    <w:p>
      <w:pPr>
        <w:spacing w:after="0"/>
        <w:ind w:left="0"/>
        <w:jc w:val="both"/>
      </w:pPr>
      <w:r>
        <w:rPr>
          <w:rFonts w:ascii="Times New Roman"/>
          <w:b w:val="false"/>
          <w:i w:val="false"/>
          <w:color w:val="000000"/>
          <w:sz w:val="28"/>
        </w:rPr>
        <w:t xml:space="preserve">
      заголовок изложить в следующей редакции: </w:t>
      </w:r>
    </w:p>
    <w:bookmarkEnd w:id="6"/>
    <w:bookmarkStart w:name="z13" w:id="7"/>
    <w:p>
      <w:pPr>
        <w:spacing w:after="0"/>
        <w:ind w:left="0"/>
        <w:jc w:val="both"/>
      </w:pPr>
      <w:r>
        <w:rPr>
          <w:rFonts w:ascii="Times New Roman"/>
          <w:b w:val="false"/>
          <w:i w:val="false"/>
          <w:color w:val="000000"/>
          <w:sz w:val="28"/>
        </w:rPr>
        <w:t>
      "Правила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сформированных за счет обязательных пенсионных взносов, из единого накопительного пенсионного фонда, возврата их в единый накопительный пенсионный фонд";</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xml:space="preserve">
      "1. Настоящие Правила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сформированных за счет обязательных пенсионных взносов из единого накопительного пенсионного фонда, возврата их в единый накопительный пенсионный фонд (далее – Правила) разработаны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11 Социального кодекса Республики Казахстан (далее – Социальный кодекс) и определяют порядок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из пенсионных накоплений, сформированных за счет обязательных пенсионных взносов из единого накопительного пенсионного фонда, возврата их в единый накопительный пенсионный фонд.";</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1-1) следующего содержания:</w:t>
      </w:r>
    </w:p>
    <w:bookmarkStart w:name="z17" w:id="9"/>
    <w:p>
      <w:pPr>
        <w:spacing w:after="0"/>
        <w:ind w:left="0"/>
        <w:jc w:val="both"/>
      </w:pPr>
      <w:r>
        <w:rPr>
          <w:rFonts w:ascii="Times New Roman"/>
          <w:b w:val="false"/>
          <w:i w:val="false"/>
          <w:color w:val="000000"/>
          <w:sz w:val="28"/>
        </w:rPr>
        <w:t>
      "1-1) специальная социальная выплата – денежные выплаты, осуществляемые лицам, занятым на работах с вредными условиями труда;";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9" w:id="10"/>
    <w:p>
      <w:pPr>
        <w:spacing w:after="0"/>
        <w:ind w:left="0"/>
        <w:jc w:val="both"/>
      </w:pPr>
      <w:r>
        <w:rPr>
          <w:rFonts w:ascii="Times New Roman"/>
          <w:b w:val="false"/>
          <w:i w:val="false"/>
          <w:color w:val="000000"/>
          <w:sz w:val="28"/>
        </w:rPr>
        <w:t>
      "3. Пенсионные выплаты осуществляются:</w:t>
      </w:r>
    </w:p>
    <w:bookmarkEnd w:id="10"/>
    <w:bookmarkStart w:name="z20" w:id="11"/>
    <w:p>
      <w:pPr>
        <w:spacing w:after="0"/>
        <w:ind w:left="0"/>
        <w:jc w:val="both"/>
      </w:pPr>
      <w:r>
        <w:rPr>
          <w:rFonts w:ascii="Times New Roman"/>
          <w:b w:val="false"/>
          <w:i w:val="false"/>
          <w:color w:val="000000"/>
          <w:sz w:val="28"/>
        </w:rPr>
        <w:t xml:space="preserve">
      1) ежемесячно по установленному графику при наступлении условий,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w:t>
      </w:r>
      <w:r>
        <w:rPr>
          <w:rFonts w:ascii="Times New Roman"/>
          <w:b w:val="false"/>
          <w:i w:val="false"/>
          <w:color w:val="000000"/>
          <w:sz w:val="28"/>
        </w:rPr>
        <w:t>пунктом 1-1</w:t>
      </w:r>
      <w:r>
        <w:rPr>
          <w:rFonts w:ascii="Times New Roman"/>
          <w:b w:val="false"/>
          <w:i w:val="false"/>
          <w:color w:val="000000"/>
          <w:sz w:val="28"/>
        </w:rPr>
        <w:t xml:space="preserve"> статьи 220,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пункта 1 статьи 221 Социального кодекса.</w:t>
      </w:r>
    </w:p>
    <w:bookmarkEnd w:id="11"/>
    <w:bookmarkStart w:name="z21" w:id="12"/>
    <w:p>
      <w:pPr>
        <w:spacing w:after="0"/>
        <w:ind w:left="0"/>
        <w:jc w:val="both"/>
      </w:pPr>
      <w:r>
        <w:rPr>
          <w:rFonts w:ascii="Times New Roman"/>
          <w:b w:val="false"/>
          <w:i w:val="false"/>
          <w:color w:val="000000"/>
          <w:sz w:val="28"/>
        </w:rPr>
        <w:t>
      Размер ежемесячной пенсионной выплаты определяется как одна двенадцатая годовой суммы пенсионных выплат, исчисленной в соответствии с методикой осуществления расчета размера пенсионных выплат.</w:t>
      </w:r>
    </w:p>
    <w:bookmarkEnd w:id="12"/>
    <w:bookmarkStart w:name="z22" w:id="13"/>
    <w:p>
      <w:pPr>
        <w:spacing w:after="0"/>
        <w:ind w:left="0"/>
        <w:jc w:val="both"/>
      </w:pPr>
      <w:r>
        <w:rPr>
          <w:rFonts w:ascii="Times New Roman"/>
          <w:b w:val="false"/>
          <w:i w:val="false"/>
          <w:color w:val="000000"/>
          <w:sz w:val="28"/>
        </w:rPr>
        <w:t xml:space="preserve">
      При этом выплата исчисленного размера ежемесячной пенсионной выплаты осуществляется в размере не менее 70 процентов от прожиточного минимума, установленного на соответствующий финансовый год законом о республиканском бюджете, за исключением лиц, указанных в пункте 1-1 статьи 220 и подпункте 2-1) пункта 1 статьи 221 Социального кодекса. </w:t>
      </w:r>
    </w:p>
    <w:bookmarkEnd w:id="13"/>
    <w:bookmarkStart w:name="z23" w:id="14"/>
    <w:p>
      <w:pPr>
        <w:spacing w:after="0"/>
        <w:ind w:left="0"/>
        <w:jc w:val="both"/>
      </w:pPr>
      <w:r>
        <w:rPr>
          <w:rFonts w:ascii="Times New Roman"/>
          <w:b w:val="false"/>
          <w:i w:val="false"/>
          <w:color w:val="000000"/>
          <w:sz w:val="28"/>
        </w:rPr>
        <w:t xml:space="preserve">
      В случае, если сумма пенсионных накоплений на дату осуществления выплаты из ЕНПФ не превышает двенадцатикратного размера минимальной пенсии, установленного законом о республиканском бюджете на соответствующий финансовый год, данная сумма выплачивается получателю из ЕНПФ единовременно, за исключением лиц, указанных в пункте 1-1 статьи 220 и подпункте 2-1) пункта 1 статьи 221 Социального кодекса. </w:t>
      </w:r>
    </w:p>
    <w:bookmarkEnd w:id="14"/>
    <w:bookmarkStart w:name="z24" w:id="15"/>
    <w:p>
      <w:pPr>
        <w:spacing w:after="0"/>
        <w:ind w:left="0"/>
        <w:jc w:val="both"/>
      </w:pPr>
      <w:r>
        <w:rPr>
          <w:rFonts w:ascii="Times New Roman"/>
          <w:b w:val="false"/>
          <w:i w:val="false"/>
          <w:color w:val="000000"/>
          <w:sz w:val="28"/>
        </w:rPr>
        <w:t>
      При этом по лицам, достигшим пенсионного возраста в соответствии с пунктом 1 статьи 207 Социального кодекса и (или) имеющим инвалидность первой и второй групп, если инвалидность установлена бессрочно, реализовавшим свое право на получение пенсионных выплат из ЕНПФ до 1 января 2018 года, пенсионные выплаты осуществляются в размере не менее тридцатикратного размера минимальной пенсии, установленного на соответствующий финансовый год законом о республиканском бюджете, но не более имеющихся на индивидуальном пенсионном счете средств получателя.</w:t>
      </w:r>
    </w:p>
    <w:bookmarkEnd w:id="15"/>
    <w:bookmarkStart w:name="z25" w:id="16"/>
    <w:p>
      <w:pPr>
        <w:spacing w:after="0"/>
        <w:ind w:left="0"/>
        <w:jc w:val="both"/>
      </w:pPr>
      <w:r>
        <w:rPr>
          <w:rFonts w:ascii="Times New Roman"/>
          <w:b w:val="false"/>
          <w:i w:val="false"/>
          <w:color w:val="000000"/>
          <w:sz w:val="28"/>
        </w:rPr>
        <w:t>
      В случае, если остаток пенсионных накоплений на индивидуальном пенсионном счете после осуществления очередной пенсионной выплаты составляет сумму менее 70 процентов от прожиточного минимума, установленного на соответствующий финансовый год законом о республиканском бюджете, данный остаток выплачивается вместе с суммой очередной пенсионной выплаты, за исключением лиц, указанных в пункте 1-1 статьи 220 и подпункте 2-1) пункта 1 статьи 221 Социального кодекса;</w:t>
      </w:r>
    </w:p>
    <w:bookmarkEnd w:id="16"/>
    <w:bookmarkStart w:name="z26" w:id="17"/>
    <w:p>
      <w:pPr>
        <w:spacing w:after="0"/>
        <w:ind w:left="0"/>
        <w:jc w:val="both"/>
      </w:pPr>
      <w:r>
        <w:rPr>
          <w:rFonts w:ascii="Times New Roman"/>
          <w:b w:val="false"/>
          <w:i w:val="false"/>
          <w:color w:val="000000"/>
          <w:sz w:val="28"/>
        </w:rPr>
        <w:t xml:space="preserve">
      2) единовременно в случаях, предусмотренных </w:t>
      </w:r>
      <w:r>
        <w:rPr>
          <w:rFonts w:ascii="Times New Roman"/>
          <w:b w:val="false"/>
          <w:i w:val="false"/>
          <w:color w:val="000000"/>
          <w:sz w:val="28"/>
        </w:rPr>
        <w:t>подпунктом 3)</w:t>
      </w:r>
      <w:r>
        <w:rPr>
          <w:rFonts w:ascii="Times New Roman"/>
          <w:b w:val="false"/>
          <w:i w:val="false"/>
          <w:color w:val="000000"/>
          <w:sz w:val="28"/>
        </w:rPr>
        <w:t xml:space="preserve"> пункта 1, </w:t>
      </w:r>
      <w:r>
        <w:rPr>
          <w:rFonts w:ascii="Times New Roman"/>
          <w:b w:val="false"/>
          <w:i w:val="false"/>
          <w:color w:val="000000"/>
          <w:sz w:val="28"/>
        </w:rPr>
        <w:t>пунктом 4</w:t>
      </w:r>
      <w:r>
        <w:rPr>
          <w:rFonts w:ascii="Times New Roman"/>
          <w:b w:val="false"/>
          <w:i w:val="false"/>
          <w:color w:val="000000"/>
          <w:sz w:val="28"/>
        </w:rPr>
        <w:t xml:space="preserve"> статьи 220, </w:t>
      </w:r>
      <w:r>
        <w:rPr>
          <w:rFonts w:ascii="Times New Roman"/>
          <w:b w:val="false"/>
          <w:i w:val="false"/>
          <w:color w:val="000000"/>
          <w:sz w:val="28"/>
        </w:rPr>
        <w:t>подпунктом 3)</w:t>
      </w:r>
      <w:r>
        <w:rPr>
          <w:rFonts w:ascii="Times New Roman"/>
          <w:b w:val="false"/>
          <w:i w:val="false"/>
          <w:color w:val="000000"/>
          <w:sz w:val="28"/>
        </w:rPr>
        <w:t xml:space="preserve"> пункта 1, </w:t>
      </w:r>
      <w:r>
        <w:rPr>
          <w:rFonts w:ascii="Times New Roman"/>
          <w:b w:val="false"/>
          <w:i w:val="false"/>
          <w:color w:val="000000"/>
          <w:sz w:val="28"/>
        </w:rPr>
        <w:t>пунктом 3</w:t>
      </w:r>
      <w:r>
        <w:rPr>
          <w:rFonts w:ascii="Times New Roman"/>
          <w:b w:val="false"/>
          <w:i w:val="false"/>
          <w:color w:val="000000"/>
          <w:sz w:val="28"/>
        </w:rPr>
        <w:t xml:space="preserve"> статьи 221 Социального кодекса;</w:t>
      </w:r>
    </w:p>
    <w:bookmarkEnd w:id="17"/>
    <w:bookmarkStart w:name="z27" w:id="18"/>
    <w:p>
      <w:pPr>
        <w:spacing w:after="0"/>
        <w:ind w:left="0"/>
        <w:jc w:val="both"/>
      </w:pPr>
      <w:r>
        <w:rPr>
          <w:rFonts w:ascii="Times New Roman"/>
          <w:b w:val="false"/>
          <w:i w:val="false"/>
          <w:color w:val="000000"/>
          <w:sz w:val="28"/>
        </w:rPr>
        <w:t xml:space="preserve">
      3) путем перевода пенсионных накоплений в страховую организацию на основании договора пенсионного аннуитета в случаях,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220,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221 Социального кодекса."; </w:t>
      </w:r>
    </w:p>
    <w:bookmarkEnd w:id="18"/>
    <w:bookmarkStart w:name="z28"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w:t>
      </w:r>
    </w:p>
    <w:bookmarkEnd w:id="19"/>
    <w:bookmarkStart w:name="z29" w:id="20"/>
    <w:p>
      <w:pPr>
        <w:spacing w:after="0"/>
        <w:ind w:left="0"/>
        <w:jc w:val="both"/>
      </w:pPr>
      <w:r>
        <w:rPr>
          <w:rFonts w:ascii="Times New Roman"/>
          <w:b w:val="false"/>
          <w:i w:val="false"/>
          <w:color w:val="000000"/>
          <w:sz w:val="28"/>
        </w:rPr>
        <w:t>
      дополнить параграфом 1.1. следующего содержания:</w:t>
      </w:r>
    </w:p>
    <w:bookmarkEnd w:id="20"/>
    <w:bookmarkStart w:name="z30" w:id="21"/>
    <w:p>
      <w:pPr>
        <w:spacing w:after="0"/>
        <w:ind w:left="0"/>
        <w:jc w:val="both"/>
      </w:pPr>
      <w:r>
        <w:rPr>
          <w:rFonts w:ascii="Times New Roman"/>
          <w:b w:val="false"/>
          <w:i w:val="false"/>
          <w:color w:val="000000"/>
          <w:sz w:val="28"/>
        </w:rPr>
        <w:t>
      "Параграф 1.1. В случае достижения пятидесятипятилетнего возраста и уплаты обязательных профессиональных пенсионных взносов в совокупности не менее восьмидесяти четырҰх месяцев</w:t>
      </w:r>
    </w:p>
    <w:bookmarkEnd w:id="21"/>
    <w:bookmarkStart w:name="z31" w:id="22"/>
    <w:p>
      <w:pPr>
        <w:spacing w:after="0"/>
        <w:ind w:left="0"/>
        <w:jc w:val="both"/>
      </w:pPr>
      <w:r>
        <w:rPr>
          <w:rFonts w:ascii="Times New Roman"/>
          <w:b w:val="false"/>
          <w:i w:val="false"/>
          <w:color w:val="000000"/>
          <w:sz w:val="28"/>
        </w:rPr>
        <w:t xml:space="preserve">
      12-1. Пенсионные выплаты за счет обязательных профессиональных пенсионных взносов назначаются лицам, имеющим пенсионные накопления в ЕНПФ, при наступлении условий, предусмотренных </w:t>
      </w:r>
      <w:r>
        <w:rPr>
          <w:rFonts w:ascii="Times New Roman"/>
          <w:b w:val="false"/>
          <w:i w:val="false"/>
          <w:color w:val="000000"/>
          <w:sz w:val="28"/>
        </w:rPr>
        <w:t>подпунктом 2-1)</w:t>
      </w:r>
      <w:r>
        <w:rPr>
          <w:rFonts w:ascii="Times New Roman"/>
          <w:b w:val="false"/>
          <w:i w:val="false"/>
          <w:color w:val="000000"/>
          <w:sz w:val="28"/>
        </w:rPr>
        <w:t xml:space="preserve"> пункта 1 статьи 221 Социального кодекса, посредством оказания проактивной услуги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в рамках назначения специальной социальной выплаты либо при обращении с заявлением по форме согласно приложению 1 к Правилам назначения, осуществления, приостановления, возобновления и прекращения выплаты специального профессионального государственного пособия, утвержденным приказом Министра труда и социальной защиты населения Республики Казахстан от 25 декабря 2023 года № 521 (далее ₋₋ заявление), в Государственную корпорацию с представлением документа, удостоверяющего личность, а также сведений о банковском счете. </w:t>
      </w:r>
    </w:p>
    <w:bookmarkEnd w:id="22"/>
    <w:bookmarkStart w:name="z32" w:id="23"/>
    <w:p>
      <w:pPr>
        <w:spacing w:after="0"/>
        <w:ind w:left="0"/>
        <w:jc w:val="both"/>
      </w:pPr>
      <w:r>
        <w:rPr>
          <w:rFonts w:ascii="Times New Roman"/>
          <w:b w:val="false"/>
          <w:i w:val="false"/>
          <w:color w:val="000000"/>
          <w:sz w:val="28"/>
        </w:rPr>
        <w:t>
      В случае, если лицо, указанное в подпункте 2-1) пункта 1 статьи 221 Социального кодекса, имеет пенсионные накопления, сформированные за счет обязательных пенсионных взносов, и соответствует условиям, предусмотренным пунктом 1-1 статьи 220 Социального кодекса, данному лицу могут быть назначены дополнительно пенсионные выплаты из ЕНПФ за счет обязательных пенсионных взносов при наличии его согласия на их получение.</w:t>
      </w:r>
    </w:p>
    <w:bookmarkEnd w:id="23"/>
    <w:bookmarkStart w:name="z33" w:id="24"/>
    <w:p>
      <w:pPr>
        <w:spacing w:after="0"/>
        <w:ind w:left="0"/>
        <w:jc w:val="both"/>
      </w:pPr>
      <w:r>
        <w:rPr>
          <w:rFonts w:ascii="Times New Roman"/>
          <w:b w:val="false"/>
          <w:i w:val="false"/>
          <w:color w:val="000000"/>
          <w:sz w:val="28"/>
        </w:rPr>
        <w:t>
      12-2. По электронным заявкам, зарегистрированным в информационной системе уполномоченного государственного органа, при оказании проактивной услуги по назначению специальной социальной выплаты либо зарегистрированным заявлениям, представленным вкладчиками обязательных пенсионных взносов, физическими лицами, за которых уплачены обязательные профессиональные пенсионные взносы, Государственная корпорация осуществляет взаимодействие с ЕНПФ в порядке и сроки, установленные соглашением, указанным в пункте 10 настоящих Правил, в рамках которого в ЕНПФ передаются сведения о зарегистрированных в Государственной корпорации электронных заявках, заявлениях, в том числе согласие вкладчика обязательных пенсионных взносов на получение пенсионной выплаты за счет обязательных пенсионных взносов.</w:t>
      </w:r>
    </w:p>
    <w:bookmarkEnd w:id="24"/>
    <w:bookmarkStart w:name="z34" w:id="25"/>
    <w:p>
      <w:pPr>
        <w:spacing w:after="0"/>
        <w:ind w:left="0"/>
        <w:jc w:val="both"/>
      </w:pPr>
      <w:r>
        <w:rPr>
          <w:rFonts w:ascii="Times New Roman"/>
          <w:b w:val="false"/>
          <w:i w:val="false"/>
          <w:color w:val="000000"/>
          <w:sz w:val="28"/>
        </w:rPr>
        <w:t>
      ЕНПФ переводит в Государственную корпорацию суммы пенсионных выплат, рассчитанные в соответствии с подпунктом 1) пункта 3 настоящих Правил, согласно установленному Государственной корпорацией графику пенсионных выплат.</w:t>
      </w:r>
    </w:p>
    <w:bookmarkEnd w:id="25"/>
    <w:bookmarkStart w:name="z35" w:id="26"/>
    <w:p>
      <w:pPr>
        <w:spacing w:after="0"/>
        <w:ind w:left="0"/>
        <w:jc w:val="both"/>
      </w:pPr>
      <w:r>
        <w:rPr>
          <w:rFonts w:ascii="Times New Roman"/>
          <w:b w:val="false"/>
          <w:i w:val="false"/>
          <w:color w:val="000000"/>
          <w:sz w:val="28"/>
        </w:rPr>
        <w:t xml:space="preserve">
      При этом пенсионные выплаты за счет обязательных пенсионных взносов осуществляются при наличии согласия вкладчика обязательных пенсионных взносов на их получение, указанного в заявлении. </w:t>
      </w:r>
    </w:p>
    <w:bookmarkEnd w:id="26"/>
    <w:bookmarkStart w:name="z36" w:id="27"/>
    <w:p>
      <w:pPr>
        <w:spacing w:after="0"/>
        <w:ind w:left="0"/>
        <w:jc w:val="both"/>
      </w:pPr>
      <w:r>
        <w:rPr>
          <w:rFonts w:ascii="Times New Roman"/>
          <w:b w:val="false"/>
          <w:i w:val="false"/>
          <w:color w:val="000000"/>
          <w:sz w:val="28"/>
        </w:rPr>
        <w:t xml:space="preserve">
      Государственная корпорация перечисляет суммы пенсионных выплат, полученные из ЕНПФ, на банковские счета получателей, указанные в заявлении. </w:t>
      </w:r>
    </w:p>
    <w:bookmarkEnd w:id="27"/>
    <w:bookmarkStart w:name="z37" w:id="28"/>
    <w:p>
      <w:pPr>
        <w:spacing w:after="0"/>
        <w:ind w:left="0"/>
        <w:jc w:val="both"/>
      </w:pPr>
      <w:r>
        <w:rPr>
          <w:rFonts w:ascii="Times New Roman"/>
          <w:b w:val="false"/>
          <w:i w:val="false"/>
          <w:color w:val="000000"/>
          <w:sz w:val="28"/>
        </w:rPr>
        <w:t>
      Сбор и обработка персональных данных получателей пенсионной выплаты осуществляются на основании согласий, представленных в Государственную корпорацию.</w:t>
      </w:r>
    </w:p>
    <w:bookmarkEnd w:id="28"/>
    <w:bookmarkStart w:name="z38" w:id="29"/>
    <w:p>
      <w:pPr>
        <w:spacing w:after="0"/>
        <w:ind w:left="0"/>
        <w:jc w:val="both"/>
      </w:pPr>
      <w:r>
        <w:rPr>
          <w:rFonts w:ascii="Times New Roman"/>
          <w:b w:val="false"/>
          <w:i w:val="false"/>
          <w:color w:val="000000"/>
          <w:sz w:val="28"/>
        </w:rPr>
        <w:t>
      12-3. Пенсионные выплаты устанавливаются со дня назначения и осуществляются до исчерпания пенсионных накоплений.</w:t>
      </w:r>
    </w:p>
    <w:bookmarkEnd w:id="29"/>
    <w:bookmarkStart w:name="z39" w:id="30"/>
    <w:p>
      <w:pPr>
        <w:spacing w:after="0"/>
        <w:ind w:left="0"/>
        <w:jc w:val="both"/>
      </w:pPr>
      <w:r>
        <w:rPr>
          <w:rFonts w:ascii="Times New Roman"/>
          <w:b w:val="false"/>
          <w:i w:val="false"/>
          <w:color w:val="000000"/>
          <w:sz w:val="28"/>
        </w:rPr>
        <w:t>
      Днем назначения пенсионной выплаты считается день регистрации электронной заявки либо заявления получателя пенсионной выплаты в Государственной корпорации.</w:t>
      </w:r>
    </w:p>
    <w:bookmarkEnd w:id="30"/>
    <w:bookmarkStart w:name="z40" w:id="31"/>
    <w:p>
      <w:pPr>
        <w:spacing w:after="0"/>
        <w:ind w:left="0"/>
        <w:jc w:val="both"/>
      </w:pPr>
      <w:r>
        <w:rPr>
          <w:rFonts w:ascii="Times New Roman"/>
          <w:b w:val="false"/>
          <w:i w:val="false"/>
          <w:color w:val="000000"/>
          <w:sz w:val="28"/>
        </w:rPr>
        <w:t xml:space="preserve">
      ЕНПФ ежегодно самостоятельно производит перерасчет размера пенсионных выплат с учетом положений, предусмотренных настоящими Правилами. </w:t>
      </w:r>
    </w:p>
    <w:bookmarkEnd w:id="31"/>
    <w:bookmarkStart w:name="z41" w:id="32"/>
    <w:p>
      <w:pPr>
        <w:spacing w:after="0"/>
        <w:ind w:left="0"/>
        <w:jc w:val="both"/>
      </w:pPr>
      <w:r>
        <w:rPr>
          <w:rFonts w:ascii="Times New Roman"/>
          <w:b w:val="false"/>
          <w:i w:val="false"/>
          <w:color w:val="000000"/>
          <w:sz w:val="28"/>
        </w:rPr>
        <w:t>
      12-4. Пенсионная выплата прекращается с первого числа месяца, следующего за месяцем поступления сведений, в том числе из информационных систем государственных органов:</w:t>
      </w:r>
    </w:p>
    <w:bookmarkEnd w:id="32"/>
    <w:bookmarkStart w:name="z42" w:id="33"/>
    <w:p>
      <w:pPr>
        <w:spacing w:after="0"/>
        <w:ind w:left="0"/>
        <w:jc w:val="both"/>
      </w:pPr>
      <w:r>
        <w:rPr>
          <w:rFonts w:ascii="Times New Roman"/>
          <w:b w:val="false"/>
          <w:i w:val="false"/>
          <w:color w:val="000000"/>
          <w:sz w:val="28"/>
        </w:rPr>
        <w:t>
      1) о смерти получателя пенсионной выплаты;</w:t>
      </w:r>
    </w:p>
    <w:bookmarkEnd w:id="33"/>
    <w:bookmarkStart w:name="z43" w:id="34"/>
    <w:p>
      <w:pPr>
        <w:spacing w:after="0"/>
        <w:ind w:left="0"/>
        <w:jc w:val="both"/>
      </w:pPr>
      <w:r>
        <w:rPr>
          <w:rFonts w:ascii="Times New Roman"/>
          <w:b w:val="false"/>
          <w:i w:val="false"/>
          <w:color w:val="000000"/>
          <w:sz w:val="28"/>
        </w:rPr>
        <w:t>
      2) о выявлении факта прекращения гражданства Республики Казахстан получателя пенсионной выплаты;</w:t>
      </w:r>
    </w:p>
    <w:bookmarkEnd w:id="34"/>
    <w:bookmarkStart w:name="z44" w:id="35"/>
    <w:p>
      <w:pPr>
        <w:spacing w:after="0"/>
        <w:ind w:left="0"/>
        <w:jc w:val="both"/>
      </w:pPr>
      <w:r>
        <w:rPr>
          <w:rFonts w:ascii="Times New Roman"/>
          <w:b w:val="false"/>
          <w:i w:val="false"/>
          <w:color w:val="000000"/>
          <w:sz w:val="28"/>
        </w:rPr>
        <w:t>
      3) о выявлении факта уплаты обязательных профессиональных пенсионных взносов работодателем в пользу получателя пенсионной выплаты.";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w:t>
      </w:r>
      <w:r>
        <w:rPr>
          <w:rFonts w:ascii="Times New Roman"/>
          <w:b w:val="false"/>
          <w:i w:val="false"/>
          <w:color w:val="000000"/>
          <w:sz w:val="28"/>
        </w:rPr>
        <w:t xml:space="preserve"> дополнить пунктом 27-1 следующего содержания:</w:t>
      </w:r>
    </w:p>
    <w:bookmarkStart w:name="z46" w:id="36"/>
    <w:p>
      <w:pPr>
        <w:spacing w:after="0"/>
        <w:ind w:left="0"/>
        <w:jc w:val="both"/>
      </w:pPr>
      <w:r>
        <w:rPr>
          <w:rFonts w:ascii="Times New Roman"/>
          <w:b w:val="false"/>
          <w:i w:val="false"/>
          <w:color w:val="000000"/>
          <w:sz w:val="28"/>
        </w:rPr>
        <w:t>
      "27-1. В случае изменения банковских реквизитов, представленных получателем в Государственную корпорацию или ЕНПФ в целях получения пенсионных выплат, получатель уведомляет Государственную корпорацию или ЕНПФ об изменении банковских реквизитов в течение десяти календарных дней с даты таких изменений.</w:t>
      </w:r>
    </w:p>
    <w:bookmarkEnd w:id="36"/>
    <w:bookmarkStart w:name="z47" w:id="37"/>
    <w:p>
      <w:pPr>
        <w:spacing w:after="0"/>
        <w:ind w:left="0"/>
        <w:jc w:val="both"/>
      </w:pPr>
      <w:r>
        <w:rPr>
          <w:rFonts w:ascii="Times New Roman"/>
          <w:b w:val="false"/>
          <w:i w:val="false"/>
          <w:color w:val="000000"/>
          <w:sz w:val="28"/>
        </w:rPr>
        <w:t xml:space="preserve">
      По заявлениям, поданным в ЕНПФ в соответствии с настоящими Правилами, получатель пенсионных выплат обращается в ЕНПФ с документом, удостоверяющим личность, и заявлением по форме, утвержденной внутренними документами ЕНПФ, либо посредством интернет-ресурса ЕНПФ для внесения изменений банковских реквизитов при наличии электронной цифровой подписи."; </w:t>
      </w:r>
    </w:p>
    <w:bookmarkEnd w:id="37"/>
    <w:bookmarkStart w:name="z48"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осуществления расчета размера пенсионных выплат, утвержденной указанным постановлением: </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0" w:id="39"/>
    <w:p>
      <w:pPr>
        <w:spacing w:after="0"/>
        <w:ind w:left="0"/>
        <w:jc w:val="both"/>
      </w:pPr>
      <w:r>
        <w:rPr>
          <w:rFonts w:ascii="Times New Roman"/>
          <w:b w:val="false"/>
          <w:i w:val="false"/>
          <w:color w:val="000000"/>
          <w:sz w:val="28"/>
        </w:rPr>
        <w:t xml:space="preserve">
      "4. Годовая сумма пенсионных выплат лицам,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w:t>
      </w:r>
      <w:r>
        <w:rPr>
          <w:rFonts w:ascii="Times New Roman"/>
          <w:b w:val="false"/>
          <w:i w:val="false"/>
          <w:color w:val="000000"/>
          <w:sz w:val="28"/>
        </w:rPr>
        <w:t>пункте 1-1</w:t>
      </w:r>
      <w:r>
        <w:rPr>
          <w:rFonts w:ascii="Times New Roman"/>
          <w:b w:val="false"/>
          <w:i w:val="false"/>
          <w:color w:val="000000"/>
          <w:sz w:val="28"/>
        </w:rPr>
        <w:t xml:space="preserve"> статьи 220,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пункта 1 статьи 221 Социального кодекса, в первый год осуществления пенсионных выплат рассчитывается как произведение суммы пенсионных накоплений на ставку выплат пенсионных накоплений.";</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5 дополнить частью третьей следующего содержания:</w:t>
      </w:r>
    </w:p>
    <w:bookmarkStart w:name="z52" w:id="40"/>
    <w:p>
      <w:pPr>
        <w:spacing w:after="0"/>
        <w:ind w:left="0"/>
        <w:jc w:val="both"/>
      </w:pPr>
      <w:r>
        <w:rPr>
          <w:rFonts w:ascii="Times New Roman"/>
          <w:b w:val="false"/>
          <w:i w:val="false"/>
          <w:color w:val="000000"/>
          <w:sz w:val="28"/>
        </w:rPr>
        <w:t xml:space="preserve">
      "К лицам, указанным в </w:t>
      </w:r>
      <w:r>
        <w:rPr>
          <w:rFonts w:ascii="Times New Roman"/>
          <w:b w:val="false"/>
          <w:i w:val="false"/>
          <w:color w:val="000000"/>
          <w:sz w:val="28"/>
        </w:rPr>
        <w:t>пункте 1-1</w:t>
      </w:r>
      <w:r>
        <w:rPr>
          <w:rFonts w:ascii="Times New Roman"/>
          <w:b w:val="false"/>
          <w:i w:val="false"/>
          <w:color w:val="000000"/>
          <w:sz w:val="28"/>
        </w:rPr>
        <w:t xml:space="preserve"> статьи 220 и </w:t>
      </w:r>
      <w:r>
        <w:rPr>
          <w:rFonts w:ascii="Times New Roman"/>
          <w:b w:val="false"/>
          <w:i w:val="false"/>
          <w:color w:val="000000"/>
          <w:sz w:val="28"/>
        </w:rPr>
        <w:t>подпункте 2-1)</w:t>
      </w:r>
      <w:r>
        <w:rPr>
          <w:rFonts w:ascii="Times New Roman"/>
          <w:b w:val="false"/>
          <w:i w:val="false"/>
          <w:color w:val="000000"/>
          <w:sz w:val="28"/>
        </w:rPr>
        <w:t xml:space="preserve"> пункта 1 статьи 221 Социального кодекса, обратившимся за пенсионной выплатой до достижения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поправочный коэффициент, установленный подпунктом 3) пункта 2 настоящей методики, не применяется.";</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 </w:t>
      </w:r>
    </w:p>
    <w:bookmarkStart w:name="z54" w:id="41"/>
    <w:p>
      <w:pPr>
        <w:spacing w:after="0"/>
        <w:ind w:left="0"/>
        <w:jc w:val="both"/>
      </w:pPr>
      <w:r>
        <w:rPr>
          <w:rFonts w:ascii="Times New Roman"/>
          <w:b w:val="false"/>
          <w:i w:val="false"/>
          <w:color w:val="000000"/>
          <w:sz w:val="28"/>
        </w:rPr>
        <w:t>
      "6. Размер ежемесячной пенсионной выплаты в первый год осуществления пенсионных выплат определяется как одна двенадцатая годовой суммы пенсионных выплат в первый год осуществления пенсионных выплат, исчисленной в соответствии с пунктами 4 и 5 настоящей методики.</w:t>
      </w:r>
    </w:p>
    <w:bookmarkEnd w:id="41"/>
    <w:bookmarkStart w:name="z55" w:id="42"/>
    <w:p>
      <w:pPr>
        <w:spacing w:after="0"/>
        <w:ind w:left="0"/>
        <w:jc w:val="both"/>
      </w:pPr>
      <w:r>
        <w:rPr>
          <w:rFonts w:ascii="Times New Roman"/>
          <w:b w:val="false"/>
          <w:i w:val="false"/>
          <w:color w:val="000000"/>
          <w:sz w:val="28"/>
        </w:rPr>
        <w:t>
      При этом выплата исчисленного размера ежемесячной пенсионной выплаты лицам, указанным в подпунктах 1) и 2) пункта 1 статьи 220, подпунктах 1) и 2) пункта 1 статьи 221 Социального кодекса, в первый год осуществления пенсионных выплат осуществляется в размере не менее 70 процентов от прожиточного минимума, установленного на 1 января соответствующего финансового года Законом Республики Казахстан "О республиканском бюджете".</w:t>
      </w:r>
    </w:p>
    <w:bookmarkEnd w:id="42"/>
    <w:bookmarkStart w:name="z56" w:id="43"/>
    <w:p>
      <w:pPr>
        <w:spacing w:after="0"/>
        <w:ind w:left="0"/>
        <w:jc w:val="both"/>
      </w:pPr>
      <w:r>
        <w:rPr>
          <w:rFonts w:ascii="Times New Roman"/>
          <w:b w:val="false"/>
          <w:i w:val="false"/>
          <w:color w:val="000000"/>
          <w:sz w:val="28"/>
        </w:rPr>
        <w:t>
      В последующие годы осуществления пенсионных выплат лицам, указанным в подпунктах 1) и 2) пункта 1, пункте 1-1 статьи 220, подпунктах 1), 2) и 2-1) пункта 1 статьи 221 Социального кодекса, размер ежемесячной пенсионной выплаты определяется путем увеличения размера ежемесячной пенсионной выплаты за предыдущий год на ставку индексации пенсионных выплат.";</w:t>
      </w:r>
    </w:p>
    <w:bookmarkEnd w:id="43"/>
    <w:bookmarkStart w:name="z57" w:id="44"/>
    <w:p>
      <w:pPr>
        <w:spacing w:after="0"/>
        <w:ind w:left="0"/>
        <w:jc w:val="both"/>
      </w:pPr>
      <w:r>
        <w:rPr>
          <w:rFonts w:ascii="Times New Roman"/>
          <w:b w:val="false"/>
          <w:i w:val="false"/>
          <w:color w:val="000000"/>
          <w:sz w:val="28"/>
        </w:rPr>
        <w:t xml:space="preserve">
      в приложении к методике осуществления расчета размера пенсионных выплат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End w:id="44"/>
    <w:bookmarkStart w:name="z58" w:id="45"/>
    <w:p>
      <w:pPr>
        <w:spacing w:after="0"/>
        <w:ind w:left="0"/>
        <w:jc w:val="both"/>
      </w:pPr>
      <w:r>
        <w:rPr>
          <w:rFonts w:ascii="Times New Roman"/>
          <w:b w:val="false"/>
          <w:i w:val="false"/>
          <w:color w:val="000000"/>
          <w:sz w:val="28"/>
        </w:rPr>
        <w:t xml:space="preserve">
      "3) поправочный коэффициент для получателей пенсионных выплат, достигших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за которых уплачены обязательные профессиональные пенсионные взносы в совокупности не менее шестидесяти месяцев, – 1,45;";</w:t>
      </w:r>
    </w:p>
    <w:bookmarkEnd w:id="45"/>
    <w:bookmarkStart w:name="z59"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коэффициента замещения среднемесячного дохода получателя пенсионными выплатами, утвержденной указанным постановлением:</w:t>
      </w:r>
    </w:p>
    <w:bookmarkEnd w:id="46"/>
    <w:bookmarkStart w:name="z60" w:id="47"/>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47"/>
    <w:bookmarkStart w:name="z61" w:id="48"/>
    <w:p>
      <w:pPr>
        <w:spacing w:after="0"/>
        <w:ind w:left="0"/>
        <w:jc w:val="both"/>
      </w:pPr>
      <w:r>
        <w:rPr>
          <w:rFonts w:ascii="Times New Roman"/>
          <w:b w:val="false"/>
          <w:i w:val="false"/>
          <w:color w:val="000000"/>
          <w:sz w:val="28"/>
        </w:rPr>
        <w:t xml:space="preserve">
      "Sn – сумма фактически внесенных обязательных пенсионных взносов получателя с учетом уровня инфляции за последовательные 60 календарных месяцев, предшествовавших дате наступления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63" w:id="49"/>
    <w:p>
      <w:pPr>
        <w:spacing w:after="0"/>
        <w:ind w:left="0"/>
        <w:jc w:val="both"/>
      </w:pPr>
      <w:r>
        <w:rPr>
          <w:rFonts w:ascii="Times New Roman"/>
          <w:b w:val="false"/>
          <w:i w:val="false"/>
          <w:color w:val="000000"/>
          <w:sz w:val="28"/>
        </w:rPr>
        <w:t>
      "7. Для лиц с инвалидностью первой и второй групп, если инвалидность установлена бессрочно, при расчете сумм фактически внесенных обязательных пенсионных взносов и среднемесячного дохода получателя принимаются последние перечисленные обязательные пенсионные взносы, но не более чем за 60 месяцев.</w:t>
      </w:r>
    </w:p>
    <w:bookmarkEnd w:id="49"/>
    <w:bookmarkStart w:name="z64" w:id="50"/>
    <w:p>
      <w:pPr>
        <w:spacing w:after="0"/>
        <w:ind w:left="0"/>
        <w:jc w:val="both"/>
      </w:pPr>
      <w:r>
        <w:rPr>
          <w:rFonts w:ascii="Times New Roman"/>
          <w:b w:val="false"/>
          <w:i w:val="false"/>
          <w:color w:val="000000"/>
          <w:sz w:val="28"/>
        </w:rPr>
        <w:t xml:space="preserve">
      Для судей в отставке, которым выплачивается ежемесячное пожизненное содержание согласно положениям </w:t>
      </w:r>
      <w:r>
        <w:rPr>
          <w:rFonts w:ascii="Times New Roman"/>
          <w:b w:val="false"/>
          <w:i w:val="false"/>
          <w:color w:val="000000"/>
          <w:sz w:val="28"/>
        </w:rPr>
        <w:t>пункта 2-1</w:t>
      </w:r>
      <w:r>
        <w:rPr>
          <w:rFonts w:ascii="Times New Roman"/>
          <w:b w:val="false"/>
          <w:i w:val="false"/>
          <w:color w:val="000000"/>
          <w:sz w:val="28"/>
        </w:rPr>
        <w:t xml:space="preserve"> статьи 35 Конституционного закона Республики Казахстан "О судебной системе и статусе судей Республики Казахстан", коэффициент замещения среднемесячного дохода получателя ежемесячной пенсией принимается равным 40 процентам.".</w:t>
      </w:r>
    </w:p>
    <w:bookmarkEnd w:id="50"/>
    <w:bookmarkStart w:name="z65" w:id="51"/>
    <w:p>
      <w:pPr>
        <w:spacing w:after="0"/>
        <w:ind w:left="0"/>
        <w:jc w:val="both"/>
      </w:pPr>
      <w:r>
        <w:rPr>
          <w:rFonts w:ascii="Times New Roman"/>
          <w:b w:val="false"/>
          <w:i w:val="false"/>
          <w:color w:val="000000"/>
          <w:sz w:val="28"/>
        </w:rPr>
        <w:t xml:space="preserve">
      2. Настоящее постановление вводится в действие с 1 января 2024 года и подлежит официальному опубликованию. </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