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eb9f" w14:textId="5dee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января 2004 года № 21 "Об утверждении Правил регулирования водных отношений между областя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3 года № 1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04 года № 21 "Об утверждении Правил регулирования водных отношений между областям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