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528b" w14:textId="9195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января 2018 года № 36 "Об утверждении Правил проведения дактилоскопической и геномной регистрации"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2023 года № 1246. Утратило силу постановлением Правительства Республики Казахстан от 8 ноября 2024 года № 938.</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Правительства РК от 08.11.2024 </w:t>
      </w:r>
      <w:r>
        <w:rPr>
          <w:rFonts w:ascii="Times New Roman"/>
          <w:b w:val="false"/>
          <w:i w:val="false"/>
          <w:color w:val="000000"/>
          <w:sz w:val="28"/>
        </w:rPr>
        <w:t>№ 938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Вводится в действие с 01.01.2024.</w:t>
      </w:r>
    </w:p>
    <w:bookmarkStart w:name="z5" w:id="0"/>
    <w:p>
      <w:pPr>
        <w:spacing w:after="0"/>
        <w:ind w:left="0"/>
        <w:jc w:val="both"/>
      </w:pPr>
      <w:r>
        <w:rPr>
          <w:rFonts w:ascii="Times New Roman"/>
          <w:b w:val="false"/>
          <w:i w:val="false"/>
          <w:color w:val="000000"/>
          <w:sz w:val="28"/>
        </w:rPr>
        <w:t>
      Правительство Республики Казахстан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января 2018 года № 36 "Об утверждении Правил проведения дактилоскопической и геномной регистрации"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преамбулу</w:t>
      </w:r>
      <w:r>
        <w:rPr>
          <w:rFonts w:ascii="Times New Roman"/>
          <w:b w:val="false"/>
          <w:i w:val="false"/>
          <w:color w:val="000000"/>
          <w:sz w:val="28"/>
        </w:rPr>
        <w:t xml:space="preserve"> вносится изменение на казахском языке, текст на русском языке не меняется;</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проведения дактилоскопической и геномной регистрации, утвержденных указанным постановлением:</w:t>
      </w:r>
    </w:p>
    <w:bookmarkEnd w:id="3"/>
    <w:bookmarkStart w:name="z9"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"3) идентификация по геномной информации – проверка на совпадение геномного профиля устанавливаемого лица, неопознанного трупа по базе данных геномной информации автоматизированной информационной системы "Биометрическая идентификация личности" (далее – АИС "БИЛ");";</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"5) дактилоскопирование – получение отпечатков кожных узоров, образуемых папиллярными линиями ногтевых фаланг и (или) ладонных поверхностей рук (далее – отпечатки), на материальных носителях;";</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5" w:id="7"/>
    <w:p>
      <w:pPr>
        <w:spacing w:after="0"/>
        <w:ind w:left="0"/>
        <w:jc w:val="both"/>
      </w:pPr>
      <w:r>
        <w:rPr>
          <w:rFonts w:ascii="Times New Roman"/>
          <w:b w:val="false"/>
          <w:i w:val="false"/>
          <w:color w:val="000000"/>
          <w:sz w:val="28"/>
        </w:rPr>
        <w:t>
      "13) автоматизированная информационная система "Биометрическая идентификация личности" – электронный информационный ресурс, состоящий из двух подсистем, одна из которых с дактилоскопической информацией в автоматизированной дактилоскопической информационной системе, а вторая с геномной информацией в автоматизированной геномной информационной системе;";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w:t>
      </w:r>
      <w:r>
        <w:rPr>
          <w:rFonts w:ascii="Times New Roman"/>
          <w:b w:val="false"/>
          <w:i w:val="false"/>
          <w:color w:val="000000"/>
          <w:sz w:val="28"/>
        </w:rPr>
        <w:t xml:space="preserve"> изложить в следующей редакции:</w:t>
      </w:r>
    </w:p>
    <w:bookmarkStart w:name="z17" w:id="8"/>
    <w:p>
      <w:pPr>
        <w:spacing w:after="0"/>
        <w:ind w:left="0"/>
        <w:jc w:val="both"/>
      </w:pPr>
      <w:r>
        <w:rPr>
          <w:rFonts w:ascii="Times New Roman"/>
          <w:b w:val="false"/>
          <w:i w:val="false"/>
          <w:color w:val="000000"/>
          <w:sz w:val="28"/>
        </w:rPr>
        <w:t>
      "21) прикладное программное обеспечение для документирования населения (далее – ППО) – программный продукт, предназначенный для документирования и регистрации населения Республики Казахстан;";</w:t>
      </w:r>
    </w:p>
    <w:bookmarkEnd w:id="8"/>
    <w:bookmarkStart w:name="z18" w:id="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12</w:t>
      </w:r>
      <w:r>
        <w:rPr>
          <w:rFonts w:ascii="Times New Roman"/>
          <w:b w:val="false"/>
          <w:i w:val="false"/>
          <w:color w:val="000000"/>
          <w:sz w:val="28"/>
        </w:rPr>
        <w:t xml:space="preserve"> изложить в следующей редакции:</w:t>
      </w:r>
    </w:p>
    <w:bookmarkEnd w:id="9"/>
    <w:bookmarkStart w:name="z19" w:id="10"/>
    <w:p>
      <w:pPr>
        <w:spacing w:after="0"/>
        <w:ind w:left="0"/>
        <w:jc w:val="both"/>
      </w:pPr>
      <w:r>
        <w:rPr>
          <w:rFonts w:ascii="Times New Roman"/>
          <w:b w:val="false"/>
          <w:i w:val="false"/>
          <w:color w:val="000000"/>
          <w:sz w:val="28"/>
        </w:rPr>
        <w:t>
      "12. Сбор дактилоскопической информации лиц проводится в подразделениях миграционной службы органов внутренних дел, в том числе его регистрационных пунктах документирования населения, органах национальной безопасности, загранучреждениях Республики Казахстан.";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изложить в следующей редакции:</w:t>
      </w:r>
    </w:p>
    <w:bookmarkStart w:name="z21" w:id="11"/>
    <w:p>
      <w:pPr>
        <w:spacing w:after="0"/>
        <w:ind w:left="0"/>
        <w:jc w:val="both"/>
      </w:pPr>
      <w:r>
        <w:rPr>
          <w:rFonts w:ascii="Times New Roman"/>
          <w:b w:val="false"/>
          <w:i w:val="false"/>
          <w:color w:val="000000"/>
          <w:sz w:val="28"/>
        </w:rPr>
        <w:t xml:space="preserve">
      "16. Процесс дактилоскопирования осуществляется бескрасковым методом пут ем сканирования десяти пальцев рук или десяти пальцев и ладоней обеих рук на специальном дактилоскопическом сканере либо красковым методом на бумажный бланк дактилоскопической карты в случаях, установленных </w:t>
      </w:r>
      <w:r>
        <w:rPr>
          <w:rFonts w:ascii="Times New Roman"/>
          <w:b w:val="false"/>
          <w:i w:val="false"/>
          <w:color w:val="000000"/>
          <w:sz w:val="28"/>
        </w:rPr>
        <w:t>пунктом 26</w:t>
      </w:r>
      <w:r>
        <w:rPr>
          <w:rFonts w:ascii="Times New Roman"/>
          <w:b w:val="false"/>
          <w:i w:val="false"/>
          <w:color w:val="000000"/>
          <w:sz w:val="28"/>
        </w:rPr>
        <w:t xml:space="preserve"> настоящих Правил.";</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19-1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24" w:id="12"/>
    <w:p>
      <w:pPr>
        <w:spacing w:after="0"/>
        <w:ind w:left="0"/>
        <w:jc w:val="both"/>
      </w:pPr>
      <w:r>
        <w:rPr>
          <w:rFonts w:ascii="Times New Roman"/>
          <w:b w:val="false"/>
          <w:i w:val="false"/>
          <w:color w:val="000000"/>
          <w:sz w:val="28"/>
        </w:rPr>
        <w:t>
      "19. При наличии у регистрируемого лица, за исключением иностранцев и лиц без гражданства, подлежащих выдворению за пределы Республики Казахстан либо подпадающих под действие международных договоров о реадмиссии, ратифицированных Республикой Казахстан, открытых ран и иных повреждений на отдельных ногтевых фалангах пальцев рук, временно исключающих дактилоскопирование, сбор дактилоскопической информации проводится по неповрежденным пальцам рук.</w:t>
      </w:r>
    </w:p>
    <w:bookmarkEnd w:id="12"/>
    <w:bookmarkStart w:name="z25" w:id="13"/>
    <w:p>
      <w:pPr>
        <w:spacing w:after="0"/>
        <w:ind w:left="0"/>
        <w:jc w:val="both"/>
      </w:pPr>
      <w:r>
        <w:rPr>
          <w:rFonts w:ascii="Times New Roman"/>
          <w:b w:val="false"/>
          <w:i w:val="false"/>
          <w:color w:val="000000"/>
          <w:sz w:val="28"/>
        </w:rPr>
        <w:t>
      В случае, если лицо, подлежащее дактилоскопической регистрации, имеет деформированные суставы, сбор дактилоскопической информации проводится по менее деформированным пальцам рук.</w:t>
      </w:r>
    </w:p>
    <w:bookmarkEnd w:id="13"/>
    <w:bookmarkStart w:name="z26" w:id="14"/>
    <w:p>
      <w:pPr>
        <w:spacing w:after="0"/>
        <w:ind w:left="0"/>
        <w:jc w:val="both"/>
      </w:pPr>
      <w:r>
        <w:rPr>
          <w:rFonts w:ascii="Times New Roman"/>
          <w:b w:val="false"/>
          <w:i w:val="false"/>
          <w:color w:val="000000"/>
          <w:sz w:val="28"/>
        </w:rPr>
        <w:t>
      При этом сотрудник, осуществляющий дактилоскопическую регистрацию, вносит отметку в базу данных АИС "БИЛ" о временном повреждении ногтевых фаланг десяти пальцев обеих рук и невозможности осуществления процедуры дактилоскопирования в день обращения и предупреждает регистрируемое лицо о необходимости прохождения повторного дактилоскопирования после излечения при последующем обращении для получения документа, удостоверяющего личность.</w:t>
      </w:r>
    </w:p>
    <w:bookmarkEnd w:id="14"/>
    <w:bookmarkStart w:name="z27" w:id="15"/>
    <w:p>
      <w:pPr>
        <w:spacing w:after="0"/>
        <w:ind w:left="0"/>
        <w:jc w:val="both"/>
      </w:pPr>
      <w:r>
        <w:rPr>
          <w:rFonts w:ascii="Times New Roman"/>
          <w:b w:val="false"/>
          <w:i w:val="false"/>
          <w:color w:val="000000"/>
          <w:sz w:val="28"/>
        </w:rPr>
        <w:t>
      19-1. Дактилоскопирование граждан Республики Казахстан, иностранцев и лиц без гражданства при оформлении документов, удостоверяющих личность, иностранцев и лиц без гражданства при оформлении виз Республики Казахстан осуществляется бескрасковым методом пут ем сканирования десяти пальцев рук одним из следующих способов:</w:t>
      </w:r>
    </w:p>
    <w:bookmarkEnd w:id="15"/>
    <w:bookmarkStart w:name="z28" w:id="16"/>
    <w:p>
      <w:pPr>
        <w:spacing w:after="0"/>
        <w:ind w:left="0"/>
        <w:jc w:val="both"/>
      </w:pPr>
      <w:r>
        <w:rPr>
          <w:rFonts w:ascii="Times New Roman"/>
          <w:b w:val="false"/>
          <w:i w:val="false"/>
          <w:color w:val="000000"/>
          <w:sz w:val="28"/>
        </w:rPr>
        <w:t>
      1) путем прижатия десяти пальцев рук (далее – прижимной способ);</w:t>
      </w:r>
    </w:p>
    <w:bookmarkEnd w:id="16"/>
    <w:bookmarkStart w:name="z29" w:id="17"/>
    <w:p>
      <w:pPr>
        <w:spacing w:after="0"/>
        <w:ind w:left="0"/>
        <w:jc w:val="both"/>
      </w:pPr>
      <w:r>
        <w:rPr>
          <w:rFonts w:ascii="Times New Roman"/>
          <w:b w:val="false"/>
          <w:i w:val="false"/>
          <w:color w:val="000000"/>
          <w:sz w:val="28"/>
        </w:rPr>
        <w:t>
      2) путем прокатывания десяти пальцев рук (далее – прокатный способ).</w:t>
      </w:r>
    </w:p>
    <w:bookmarkEnd w:id="17"/>
    <w:bookmarkStart w:name="z30" w:id="18"/>
    <w:p>
      <w:pPr>
        <w:spacing w:after="0"/>
        <w:ind w:left="0"/>
        <w:jc w:val="both"/>
      </w:pPr>
      <w:r>
        <w:rPr>
          <w:rFonts w:ascii="Times New Roman"/>
          <w:b w:val="false"/>
          <w:i w:val="false"/>
          <w:color w:val="000000"/>
          <w:sz w:val="28"/>
        </w:rPr>
        <w:t>
      Прижимной способ сканирования отпечатков десяти пальцев рук проводится в следующей очередности:</w:t>
      </w:r>
    </w:p>
    <w:bookmarkEnd w:id="18"/>
    <w:bookmarkStart w:name="z31" w:id="19"/>
    <w:p>
      <w:pPr>
        <w:spacing w:after="0"/>
        <w:ind w:left="0"/>
        <w:jc w:val="both"/>
      </w:pPr>
      <w:r>
        <w:rPr>
          <w:rFonts w:ascii="Times New Roman"/>
          <w:b w:val="false"/>
          <w:i w:val="false"/>
          <w:color w:val="000000"/>
          <w:sz w:val="28"/>
        </w:rPr>
        <w:t>
      1) одновременно прикладываются четыре пальца (без больших) правой, затем левой рук к предметному стеклу дактилоскопического сканера;</w:t>
      </w:r>
    </w:p>
    <w:bookmarkEnd w:id="19"/>
    <w:bookmarkStart w:name="z32" w:id="20"/>
    <w:p>
      <w:pPr>
        <w:spacing w:after="0"/>
        <w:ind w:left="0"/>
        <w:jc w:val="both"/>
      </w:pPr>
      <w:r>
        <w:rPr>
          <w:rFonts w:ascii="Times New Roman"/>
          <w:b w:val="false"/>
          <w:i w:val="false"/>
          <w:color w:val="000000"/>
          <w:sz w:val="28"/>
        </w:rPr>
        <w:t>
      2) одновременно прикладываются большие пальцы рук к предметному стеклу дактилоскопического сканера.</w:t>
      </w:r>
    </w:p>
    <w:bookmarkEnd w:id="20"/>
    <w:bookmarkStart w:name="z33" w:id="21"/>
    <w:p>
      <w:pPr>
        <w:spacing w:after="0"/>
        <w:ind w:left="0"/>
        <w:jc w:val="both"/>
      </w:pPr>
      <w:r>
        <w:rPr>
          <w:rFonts w:ascii="Times New Roman"/>
          <w:b w:val="false"/>
          <w:i w:val="false"/>
          <w:color w:val="000000"/>
          <w:sz w:val="28"/>
        </w:rPr>
        <w:t>
      Прокатный способ сканирования отпечатков десяти пальцев рук проводится в следующей очередности:</w:t>
      </w:r>
    </w:p>
    <w:bookmarkEnd w:id="21"/>
    <w:bookmarkStart w:name="z34" w:id="22"/>
    <w:p>
      <w:pPr>
        <w:spacing w:after="0"/>
        <w:ind w:left="0"/>
        <w:jc w:val="both"/>
      </w:pPr>
      <w:r>
        <w:rPr>
          <w:rFonts w:ascii="Times New Roman"/>
          <w:b w:val="false"/>
          <w:i w:val="false"/>
          <w:color w:val="000000"/>
          <w:sz w:val="28"/>
        </w:rPr>
        <w:t>
      1) прокатываются поочередно с одной кромки ногтя до другой, начиная с большого пальца, заканчивая мизинцем правой руки, затем аналогично прокатываются пальцы левой руки по предметному стеклу дактилоскопического сканера;</w:t>
      </w:r>
    </w:p>
    <w:bookmarkEnd w:id="22"/>
    <w:bookmarkStart w:name="z35" w:id="23"/>
    <w:p>
      <w:pPr>
        <w:spacing w:after="0"/>
        <w:ind w:left="0"/>
        <w:jc w:val="both"/>
      </w:pPr>
      <w:r>
        <w:rPr>
          <w:rFonts w:ascii="Times New Roman"/>
          <w:b w:val="false"/>
          <w:i w:val="false"/>
          <w:color w:val="000000"/>
          <w:sz w:val="28"/>
        </w:rPr>
        <w:t>
      2) одновременно прикладываются четыре пальца (без больших) правой, затем левой рук к предметному стеклу дактилоскопического сканера;</w:t>
      </w:r>
    </w:p>
    <w:bookmarkEnd w:id="23"/>
    <w:bookmarkStart w:name="z36" w:id="24"/>
    <w:p>
      <w:pPr>
        <w:spacing w:after="0"/>
        <w:ind w:left="0"/>
        <w:jc w:val="both"/>
      </w:pPr>
      <w:r>
        <w:rPr>
          <w:rFonts w:ascii="Times New Roman"/>
          <w:b w:val="false"/>
          <w:i w:val="false"/>
          <w:color w:val="000000"/>
          <w:sz w:val="28"/>
        </w:rPr>
        <w:t>
      3) одновременно прикладываются большие пальцы рук к предметному стеклу дактилоскопического сканера.</w:t>
      </w:r>
    </w:p>
    <w:bookmarkEnd w:id="24"/>
    <w:bookmarkStart w:name="z37" w:id="25"/>
    <w:p>
      <w:pPr>
        <w:spacing w:after="0"/>
        <w:ind w:left="0"/>
        <w:jc w:val="both"/>
      </w:pPr>
      <w:r>
        <w:rPr>
          <w:rFonts w:ascii="Times New Roman"/>
          <w:b w:val="false"/>
          <w:i w:val="false"/>
          <w:color w:val="000000"/>
          <w:sz w:val="28"/>
        </w:rPr>
        <w:t>
      20. При нераспознавании АИС "БИЛ" папиллярных узоров пальцев обеих рук граждан Республики Казахстан, иностранцев и лиц без гражданства при оформлении документов, удостоверяющих личность, а также иностранцев и лиц без гражданства при оформлении виз Республики Казахстан необходимо обработать руки санитарно-гигиеническими средствами и пройти процедуру повторного дактилоскопирования. В случае повторного нераспознавания АИС "БИЛ" папиллярных узоров пальцев обеих рук при использовании прижимного способа дактилоскопирования применяется прокатный способ дактилоскопирования.";</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21-2</w:t>
      </w:r>
      <w:r>
        <w:rPr>
          <w:rFonts w:ascii="Times New Roman"/>
          <w:b w:val="false"/>
          <w:i w:val="false"/>
          <w:color w:val="000000"/>
          <w:sz w:val="28"/>
        </w:rPr>
        <w:t xml:space="preserve"> изложить в следующей редакции:</w:t>
      </w:r>
    </w:p>
    <w:bookmarkStart w:name="z39" w:id="26"/>
    <w:p>
      <w:pPr>
        <w:spacing w:after="0"/>
        <w:ind w:left="0"/>
        <w:jc w:val="both"/>
      </w:pPr>
      <w:r>
        <w:rPr>
          <w:rFonts w:ascii="Times New Roman"/>
          <w:b w:val="false"/>
          <w:i w:val="false"/>
          <w:color w:val="000000"/>
          <w:sz w:val="28"/>
        </w:rPr>
        <w:t xml:space="preserve">
      "21-2. Перед началом процедуры документирования сотрудник проверяет наличие отметки о прохождении дактилоскопической регистрации физического лица в ППО. </w:t>
      </w:r>
    </w:p>
    <w:bookmarkEnd w:id="26"/>
    <w:bookmarkStart w:name="z40" w:id="27"/>
    <w:p>
      <w:pPr>
        <w:spacing w:after="0"/>
        <w:ind w:left="0"/>
        <w:jc w:val="both"/>
      </w:pPr>
      <w:r>
        <w:rPr>
          <w:rFonts w:ascii="Times New Roman"/>
          <w:b w:val="false"/>
          <w:i w:val="false"/>
          <w:color w:val="000000"/>
          <w:sz w:val="28"/>
        </w:rPr>
        <w:t>
      При наличии отметки сотрудник проводит верификацию физического лица посредством АИС "БИЛ".</w:t>
      </w:r>
    </w:p>
    <w:bookmarkEnd w:id="27"/>
    <w:bookmarkStart w:name="z41" w:id="28"/>
    <w:p>
      <w:pPr>
        <w:spacing w:after="0"/>
        <w:ind w:left="0"/>
        <w:jc w:val="both"/>
      </w:pPr>
      <w:r>
        <w:rPr>
          <w:rFonts w:ascii="Times New Roman"/>
          <w:b w:val="false"/>
          <w:i w:val="false"/>
          <w:color w:val="000000"/>
          <w:sz w:val="28"/>
        </w:rPr>
        <w:t>
      В случае отсутствия в ППО отметки о прохождении дактилоскопической регистрации физического лица сотрудник формирует в ППО заявку на прохождение дактилоскопической регистрации. После этого проводит дактилоскопическую регистрацию в АИС БИЛ.</w:t>
      </w:r>
    </w:p>
    <w:bookmarkEnd w:id="28"/>
    <w:bookmarkStart w:name="z42" w:id="29"/>
    <w:p>
      <w:pPr>
        <w:spacing w:after="0"/>
        <w:ind w:left="0"/>
        <w:jc w:val="both"/>
      </w:pPr>
      <w:r>
        <w:rPr>
          <w:rFonts w:ascii="Times New Roman"/>
          <w:b w:val="false"/>
          <w:i w:val="false"/>
          <w:color w:val="000000"/>
          <w:sz w:val="28"/>
        </w:rPr>
        <w:t>
      Верификация физического лица осуществляется бескрасковым методом путем одновременного прикладывания четырех пальцев (указательного, среднего, безымянного пальцев и мизинца), затем больших пальцев правой и левой рук поочередно к предметному стеклу дактилоскопического сканера.</w:t>
      </w:r>
    </w:p>
    <w:bookmarkEnd w:id="29"/>
    <w:bookmarkStart w:name="z43" w:id="30"/>
    <w:p>
      <w:pPr>
        <w:spacing w:after="0"/>
        <w:ind w:left="0"/>
        <w:jc w:val="both"/>
      </w:pPr>
      <w:r>
        <w:rPr>
          <w:rFonts w:ascii="Times New Roman"/>
          <w:b w:val="false"/>
          <w:i w:val="false"/>
          <w:color w:val="000000"/>
          <w:sz w:val="28"/>
        </w:rPr>
        <w:t>
      При совпадении папиллярных узоров пальцев рук физического лица с его дактилоскопической информацией, размещенной в документе, удостоверяющем личность, либо по базе данных АИС "БИЛ", проходит дальнейшую процедуру документирования.</w:t>
      </w:r>
    </w:p>
    <w:bookmarkEnd w:id="30"/>
    <w:bookmarkStart w:name="z44" w:id="31"/>
    <w:p>
      <w:pPr>
        <w:spacing w:after="0"/>
        <w:ind w:left="0"/>
        <w:jc w:val="both"/>
      </w:pPr>
      <w:r>
        <w:rPr>
          <w:rFonts w:ascii="Times New Roman"/>
          <w:b w:val="false"/>
          <w:i w:val="false"/>
          <w:color w:val="000000"/>
          <w:sz w:val="28"/>
        </w:rPr>
        <w:t xml:space="preserve">
      В случае несовпадения папиллярных узоров пальцев рук физического лица с его дактилоскопической информацией, размещенной в документе, удостоверяющем личность, либо по базе данных АИС "БИЛ", физическое лицо подлежит повторному дактилоскопированию согласно подпункту 2) </w:t>
      </w:r>
      <w:r>
        <w:rPr>
          <w:rFonts w:ascii="Times New Roman"/>
          <w:b w:val="false"/>
          <w:i w:val="false"/>
          <w:color w:val="000000"/>
          <w:sz w:val="28"/>
        </w:rPr>
        <w:t>пункта 22</w:t>
      </w:r>
      <w:r>
        <w:rPr>
          <w:rFonts w:ascii="Times New Roman"/>
          <w:b w:val="false"/>
          <w:i w:val="false"/>
          <w:color w:val="000000"/>
          <w:sz w:val="28"/>
        </w:rPr>
        <w:t xml:space="preserve"> настоящих Правил либо проводятся проверочные мероприятия, предусмотренные </w:t>
      </w:r>
      <w:r>
        <w:rPr>
          <w:rFonts w:ascii="Times New Roman"/>
          <w:b w:val="false"/>
          <w:i w:val="false"/>
          <w:color w:val="000000"/>
          <w:sz w:val="28"/>
        </w:rPr>
        <w:t>пунктами 126</w:t>
      </w:r>
      <w:r>
        <w:rPr>
          <w:rFonts w:ascii="Times New Roman"/>
          <w:b w:val="false"/>
          <w:i w:val="false"/>
          <w:color w:val="000000"/>
          <w:sz w:val="28"/>
        </w:rPr>
        <w:t xml:space="preserve">, </w:t>
      </w:r>
      <w:r>
        <w:rPr>
          <w:rFonts w:ascii="Times New Roman"/>
          <w:b w:val="false"/>
          <w:i w:val="false"/>
          <w:color w:val="000000"/>
          <w:sz w:val="28"/>
        </w:rPr>
        <w:t>127</w:t>
      </w:r>
      <w:r>
        <w:rPr>
          <w:rFonts w:ascii="Times New Roman"/>
          <w:b w:val="false"/>
          <w:i w:val="false"/>
          <w:color w:val="000000"/>
          <w:sz w:val="28"/>
        </w:rPr>
        <w:t xml:space="preserve"> и </w:t>
      </w:r>
      <w:r>
        <w:rPr>
          <w:rFonts w:ascii="Times New Roman"/>
          <w:b w:val="false"/>
          <w:i w:val="false"/>
          <w:color w:val="000000"/>
          <w:sz w:val="28"/>
        </w:rPr>
        <w:t>128</w:t>
      </w:r>
      <w:r>
        <w:rPr>
          <w:rFonts w:ascii="Times New Roman"/>
          <w:b w:val="false"/>
          <w:i w:val="false"/>
          <w:color w:val="000000"/>
          <w:sz w:val="28"/>
        </w:rPr>
        <w:t xml:space="preserve"> настоящих Правил.";</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46" w:id="32"/>
    <w:p>
      <w:pPr>
        <w:spacing w:after="0"/>
        <w:ind w:left="0"/>
        <w:jc w:val="both"/>
      </w:pPr>
      <w:r>
        <w:rPr>
          <w:rFonts w:ascii="Times New Roman"/>
          <w:b w:val="false"/>
          <w:i w:val="false"/>
          <w:color w:val="000000"/>
          <w:sz w:val="28"/>
        </w:rPr>
        <w:t>
      "23. Перед дактилоскопированием или верификацией руки регистрируемого лица осматриваются на наличие открытых ран и чистоты рук.</w:t>
      </w:r>
    </w:p>
    <w:bookmarkEnd w:id="32"/>
    <w:bookmarkStart w:name="z47" w:id="33"/>
    <w:p>
      <w:pPr>
        <w:spacing w:after="0"/>
        <w:ind w:left="0"/>
        <w:jc w:val="both"/>
      </w:pPr>
      <w:r>
        <w:rPr>
          <w:rFonts w:ascii="Times New Roman"/>
          <w:b w:val="false"/>
          <w:i w:val="false"/>
          <w:color w:val="000000"/>
          <w:sz w:val="28"/>
        </w:rPr>
        <w:t>
      При выявлении у регистрируемого лица:</w:t>
      </w:r>
    </w:p>
    <w:bookmarkEnd w:id="33"/>
    <w:bookmarkStart w:name="z48" w:id="34"/>
    <w:p>
      <w:pPr>
        <w:spacing w:after="0"/>
        <w:ind w:left="0"/>
        <w:jc w:val="both"/>
      </w:pPr>
      <w:r>
        <w:rPr>
          <w:rFonts w:ascii="Times New Roman"/>
          <w:b w:val="false"/>
          <w:i w:val="false"/>
          <w:color w:val="000000"/>
          <w:sz w:val="28"/>
        </w:rPr>
        <w:t xml:space="preserve">
      открытых ран проводятся действия, предусмотренные </w:t>
      </w:r>
      <w:r>
        <w:rPr>
          <w:rFonts w:ascii="Times New Roman"/>
          <w:b w:val="false"/>
          <w:i w:val="false"/>
          <w:color w:val="000000"/>
          <w:sz w:val="28"/>
        </w:rPr>
        <w:t>пунктами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w:t>
      </w:r>
    </w:p>
    <w:bookmarkEnd w:id="34"/>
    <w:bookmarkStart w:name="z49" w:id="35"/>
    <w:p>
      <w:pPr>
        <w:spacing w:after="0"/>
        <w:ind w:left="0"/>
        <w:jc w:val="both"/>
      </w:pPr>
      <w:r>
        <w:rPr>
          <w:rFonts w:ascii="Times New Roman"/>
          <w:b w:val="false"/>
          <w:i w:val="false"/>
          <w:color w:val="000000"/>
          <w:sz w:val="28"/>
        </w:rPr>
        <w:t>
      значительных загрязнений рук предоставляется возможность для их устранения путем обработки санитарно-гигиеническими средствами.</w:t>
      </w:r>
    </w:p>
    <w:bookmarkEnd w:id="35"/>
    <w:bookmarkStart w:name="z50" w:id="36"/>
    <w:p>
      <w:pPr>
        <w:spacing w:after="0"/>
        <w:ind w:left="0"/>
        <w:jc w:val="both"/>
      </w:pPr>
      <w:r>
        <w:rPr>
          <w:rFonts w:ascii="Times New Roman"/>
          <w:b w:val="false"/>
          <w:i w:val="false"/>
          <w:color w:val="000000"/>
          <w:sz w:val="28"/>
        </w:rPr>
        <w:t>
      При дактилоскопировании обеспечивается соблюдение одного из следующих требований:</w:t>
      </w:r>
    </w:p>
    <w:bookmarkEnd w:id="36"/>
    <w:bookmarkStart w:name="z51" w:id="37"/>
    <w:p>
      <w:pPr>
        <w:spacing w:after="0"/>
        <w:ind w:left="0"/>
        <w:jc w:val="both"/>
      </w:pPr>
      <w:r>
        <w:rPr>
          <w:rFonts w:ascii="Times New Roman"/>
          <w:b w:val="false"/>
          <w:i w:val="false"/>
          <w:color w:val="000000"/>
          <w:sz w:val="28"/>
        </w:rPr>
        <w:t>
      равномерное без скольжения прокатывание пальцев рук регистрируемого лица по предметному стеклу дактилоскопического сканера;</w:t>
      </w:r>
    </w:p>
    <w:bookmarkEnd w:id="37"/>
    <w:bookmarkStart w:name="z52" w:id="38"/>
    <w:p>
      <w:pPr>
        <w:spacing w:after="0"/>
        <w:ind w:left="0"/>
        <w:jc w:val="both"/>
      </w:pPr>
      <w:r>
        <w:rPr>
          <w:rFonts w:ascii="Times New Roman"/>
          <w:b w:val="false"/>
          <w:i w:val="false"/>
          <w:color w:val="000000"/>
          <w:sz w:val="28"/>
        </w:rPr>
        <w:t xml:space="preserve">
      плотное прижатие пальцев рук регистрируемого лица к предметному стеклу дактилоскопического сканера; </w:t>
      </w:r>
    </w:p>
    <w:bookmarkEnd w:id="38"/>
    <w:bookmarkStart w:name="z53" w:id="39"/>
    <w:p>
      <w:pPr>
        <w:spacing w:after="0"/>
        <w:ind w:left="0"/>
        <w:jc w:val="both"/>
      </w:pPr>
      <w:r>
        <w:rPr>
          <w:rFonts w:ascii="Times New Roman"/>
          <w:b w:val="false"/>
          <w:i w:val="false"/>
          <w:color w:val="000000"/>
          <w:sz w:val="28"/>
        </w:rPr>
        <w:t>
      равномерное без скольжения прокатывание пальцев рук регистрируемого лица по поверхности окрашенной металлической или стеклянной пластины для раскатки краски (далее – пластины) и дактилоскопической карте, а также использование чистого валика и пластин.";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56" w:id="40"/>
    <w:p>
      <w:pPr>
        <w:spacing w:after="0"/>
        <w:ind w:left="0"/>
        <w:jc w:val="both"/>
      </w:pPr>
      <w:r>
        <w:rPr>
          <w:rFonts w:ascii="Times New Roman"/>
          <w:b w:val="false"/>
          <w:i w:val="false"/>
          <w:color w:val="000000"/>
          <w:sz w:val="28"/>
        </w:rPr>
        <w:t>
      "26. Дактилоскопирование иностранцев и лиц без гражданства при выдаче разрешения трудовому иммигранту, выдворяемых за пределы Республики Казахстан либо подпадающих под действие международных договоров о реадмиссии, ратифицированных Республикой Казахстан, осуществляется прокатным способом одним из следующих методов:</w:t>
      </w:r>
    </w:p>
    <w:bookmarkEnd w:id="40"/>
    <w:bookmarkStart w:name="z57" w:id="41"/>
    <w:p>
      <w:pPr>
        <w:spacing w:after="0"/>
        <w:ind w:left="0"/>
        <w:jc w:val="both"/>
      </w:pPr>
      <w:r>
        <w:rPr>
          <w:rFonts w:ascii="Times New Roman"/>
          <w:b w:val="false"/>
          <w:i w:val="false"/>
          <w:color w:val="000000"/>
          <w:sz w:val="28"/>
        </w:rPr>
        <w:t>
      1) бескрасковым методом пут ем сканирования десяти пальцев и ладоней рук;</w:t>
      </w:r>
    </w:p>
    <w:bookmarkEnd w:id="41"/>
    <w:bookmarkStart w:name="z58" w:id="42"/>
    <w:p>
      <w:pPr>
        <w:spacing w:after="0"/>
        <w:ind w:left="0"/>
        <w:jc w:val="both"/>
      </w:pPr>
      <w:r>
        <w:rPr>
          <w:rFonts w:ascii="Times New Roman"/>
          <w:b w:val="false"/>
          <w:i w:val="false"/>
          <w:color w:val="000000"/>
          <w:sz w:val="28"/>
        </w:rPr>
        <w:t xml:space="preserve">
      2) красковым методом на бумажный бланк дактилоскопической карты десяти пальцев и ладоней рук согласно </w:t>
      </w:r>
      <w:r>
        <w:rPr>
          <w:rFonts w:ascii="Times New Roman"/>
          <w:b w:val="false"/>
          <w:i w:val="false"/>
          <w:color w:val="000000"/>
          <w:sz w:val="28"/>
        </w:rPr>
        <w:t>пунктам 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настоящих Правил.</w:t>
      </w:r>
    </w:p>
    <w:bookmarkEnd w:id="42"/>
    <w:bookmarkStart w:name="z59" w:id="43"/>
    <w:p>
      <w:pPr>
        <w:spacing w:after="0"/>
        <w:ind w:left="0"/>
        <w:jc w:val="both"/>
      </w:pPr>
      <w:r>
        <w:rPr>
          <w:rFonts w:ascii="Times New Roman"/>
          <w:b w:val="false"/>
          <w:i w:val="false"/>
          <w:color w:val="000000"/>
          <w:sz w:val="28"/>
        </w:rPr>
        <w:t>
      Сканирование десяти пальцев и ладоней рук выполняется в следующей очередности:</w:t>
      </w:r>
    </w:p>
    <w:bookmarkEnd w:id="43"/>
    <w:bookmarkStart w:name="z60" w:id="44"/>
    <w:p>
      <w:pPr>
        <w:spacing w:after="0"/>
        <w:ind w:left="0"/>
        <w:jc w:val="both"/>
      </w:pPr>
      <w:r>
        <w:rPr>
          <w:rFonts w:ascii="Times New Roman"/>
          <w:b w:val="false"/>
          <w:i w:val="false"/>
          <w:color w:val="000000"/>
          <w:sz w:val="28"/>
        </w:rPr>
        <w:t>
      1) прокатываются поочередно с одной кромки ногтя до другой, начиная с большого пальца, заканчивая мизинцем правой руки, затем аналогично прокатываются пальцы левой руки по предметному стеклу дактилоскопического сканера;</w:t>
      </w:r>
    </w:p>
    <w:bookmarkEnd w:id="44"/>
    <w:bookmarkStart w:name="z61" w:id="45"/>
    <w:p>
      <w:pPr>
        <w:spacing w:after="0"/>
        <w:ind w:left="0"/>
        <w:jc w:val="both"/>
      </w:pPr>
      <w:r>
        <w:rPr>
          <w:rFonts w:ascii="Times New Roman"/>
          <w:b w:val="false"/>
          <w:i w:val="false"/>
          <w:color w:val="000000"/>
          <w:sz w:val="28"/>
        </w:rPr>
        <w:t>
      2) одновременно прикладываются четыре пальца (без больших) правой, затем левой рук к предметному стеклу дактилоскопического сканера;</w:t>
      </w:r>
    </w:p>
    <w:bookmarkEnd w:id="45"/>
    <w:bookmarkStart w:name="z62" w:id="46"/>
    <w:p>
      <w:pPr>
        <w:spacing w:after="0"/>
        <w:ind w:left="0"/>
        <w:jc w:val="both"/>
      </w:pPr>
      <w:r>
        <w:rPr>
          <w:rFonts w:ascii="Times New Roman"/>
          <w:b w:val="false"/>
          <w:i w:val="false"/>
          <w:color w:val="000000"/>
          <w:sz w:val="28"/>
        </w:rPr>
        <w:t>
      3) одновременно прикладываются большие пальцы рук к предметному стеклу дактилоскопического сканера;</w:t>
      </w:r>
    </w:p>
    <w:bookmarkEnd w:id="46"/>
    <w:bookmarkStart w:name="z63" w:id="47"/>
    <w:p>
      <w:pPr>
        <w:spacing w:after="0"/>
        <w:ind w:left="0"/>
        <w:jc w:val="both"/>
      </w:pPr>
      <w:r>
        <w:rPr>
          <w:rFonts w:ascii="Times New Roman"/>
          <w:b w:val="false"/>
          <w:i w:val="false"/>
          <w:color w:val="000000"/>
          <w:sz w:val="28"/>
        </w:rPr>
        <w:t>
      4) поочередно прикладываются к предметному стеклу дактилоскопического сканера ладони правой и левой рук.</w:t>
      </w:r>
    </w:p>
    <w:bookmarkEnd w:id="47"/>
    <w:bookmarkStart w:name="z64" w:id="48"/>
    <w:p>
      <w:pPr>
        <w:spacing w:after="0"/>
        <w:ind w:left="0"/>
        <w:jc w:val="both"/>
      </w:pPr>
      <w:r>
        <w:rPr>
          <w:rFonts w:ascii="Times New Roman"/>
          <w:b w:val="false"/>
          <w:i w:val="false"/>
          <w:color w:val="000000"/>
          <w:sz w:val="28"/>
        </w:rPr>
        <w:t xml:space="preserve">
      Дактилоскопирование красковым методом на бумажный бланк дактилоскопической карты применяется в случаях, когда сканирование пальцев рук не представляется возможным ввиду деформации суставов. Полученная бумажная дактилоскопическая карта уничтожается после ввода в ППО сотрудниками миграционной службы по акту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8"/>
    <w:bookmarkStart w:name="z65" w:id="4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26-1</w:t>
      </w:r>
      <w:r>
        <w:rPr>
          <w:rFonts w:ascii="Times New Roman"/>
          <w:b w:val="false"/>
          <w:i w:val="false"/>
          <w:color w:val="000000"/>
          <w:sz w:val="28"/>
        </w:rPr>
        <w:t xml:space="preserve"> изложить в следующей редакции:</w:t>
      </w:r>
    </w:p>
    <w:bookmarkEnd w:id="49"/>
    <w:bookmarkStart w:name="z66" w:id="50"/>
    <w:p>
      <w:pPr>
        <w:spacing w:after="0"/>
        <w:ind w:left="0"/>
        <w:jc w:val="both"/>
      </w:pPr>
      <w:r>
        <w:rPr>
          <w:rFonts w:ascii="Times New Roman"/>
          <w:b w:val="false"/>
          <w:i w:val="false"/>
          <w:color w:val="000000"/>
          <w:sz w:val="28"/>
        </w:rPr>
        <w:t xml:space="preserve">
      "26-1. Справка о прохождении дактилоскопической регистрации трудовым иммигрантом оформляется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выдается ему в бумажном формате.";</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w:t>
      </w:r>
      <w:r>
        <w:rPr>
          <w:rFonts w:ascii="Times New Roman"/>
          <w:b w:val="false"/>
          <w:i w:val="false"/>
          <w:color w:val="000000"/>
          <w:sz w:val="28"/>
        </w:rPr>
        <w:t xml:space="preserve"> изложить в следующей редакции:</w:t>
      </w:r>
    </w:p>
    <w:bookmarkStart w:name="z68" w:id="51"/>
    <w:p>
      <w:pPr>
        <w:spacing w:after="0"/>
        <w:ind w:left="0"/>
        <w:jc w:val="both"/>
      </w:pPr>
      <w:r>
        <w:rPr>
          <w:rFonts w:ascii="Times New Roman"/>
          <w:b w:val="false"/>
          <w:i w:val="false"/>
          <w:color w:val="000000"/>
          <w:sz w:val="28"/>
        </w:rPr>
        <w:t xml:space="preserve">
      "28. Для получения прокатанного отпечатка палец руки боковой стороной ногтевой фаланги кладется на окрашенную пластину и прокатывается по ней от одной кромки ногтя до другой. </w:t>
      </w:r>
    </w:p>
    <w:bookmarkEnd w:id="51"/>
    <w:bookmarkStart w:name="z69" w:id="52"/>
    <w:p>
      <w:pPr>
        <w:spacing w:after="0"/>
        <w:ind w:left="0"/>
        <w:jc w:val="both"/>
      </w:pPr>
      <w:r>
        <w:rPr>
          <w:rFonts w:ascii="Times New Roman"/>
          <w:b w:val="false"/>
          <w:i w:val="false"/>
          <w:color w:val="000000"/>
          <w:sz w:val="28"/>
        </w:rPr>
        <w:t>
      При дактилоскопировании красковым методом необходимо, чтобы окрашенной оказалась вся подушечка ногтевой фаланги и 3-5 мм средней фаланги. Покрытый краской палец таким же способом прокатывается на отведенном ему месте бланка дактилоскопической карты для получения отпечатка. По окончании прокатывания сотрудник, не выпуская пальца регистрируемого лица, поднимает его вверх без смазывания изображения папиллярного узора.";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p>
    <w:bookmarkStart w:name="z72" w:id="53"/>
    <w:p>
      <w:pPr>
        <w:spacing w:after="0"/>
        <w:ind w:left="0"/>
        <w:jc w:val="both"/>
      </w:pPr>
      <w:r>
        <w:rPr>
          <w:rFonts w:ascii="Times New Roman"/>
          <w:b w:val="false"/>
          <w:i w:val="false"/>
          <w:color w:val="000000"/>
          <w:sz w:val="28"/>
        </w:rPr>
        <w:t xml:space="preserve">
      "34. Сотрудник, осуществлявший сбор дактилоскопической информации у граждан Республики Казахстан, иностранцев и лиц без гражданства при оформлении документов, удостоверяющих личность, при обнаружении у них физических недостатков, исключающих возможность их дактилоскопирования, вносит в соответствующий раздел ППО отметки об освобождении лица от дактилоскопической регистрации. </w:t>
      </w:r>
    </w:p>
    <w:bookmarkEnd w:id="53"/>
    <w:bookmarkStart w:name="z73" w:id="54"/>
    <w:p>
      <w:pPr>
        <w:spacing w:after="0"/>
        <w:ind w:left="0"/>
        <w:jc w:val="both"/>
      </w:pPr>
      <w:r>
        <w:rPr>
          <w:rFonts w:ascii="Times New Roman"/>
          <w:b w:val="false"/>
          <w:i w:val="false"/>
          <w:color w:val="000000"/>
          <w:sz w:val="28"/>
        </w:rPr>
        <w:t>
      Сотрудник, осуществлявший сбор дактилоскопической информации у иностранцев и лиц без гражданства при оформлении виз Республики Казахстан, при обнаружении у них физических недостатков, исключающих возможность их дактилоскопирования, также вносит соответствующие отметки об освобождении лица от дактилоскопической регистрации.";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3-1</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5" w:id="55"/>
    <w:p>
      <w:pPr>
        <w:spacing w:after="0"/>
        <w:ind w:left="0"/>
        <w:jc w:val="both"/>
      </w:pPr>
      <w:r>
        <w:rPr>
          <w:rFonts w:ascii="Times New Roman"/>
          <w:b w:val="false"/>
          <w:i w:val="false"/>
          <w:color w:val="000000"/>
          <w:sz w:val="28"/>
        </w:rPr>
        <w:t>
      2. Настоящее постановление вводится в действие с 1 января 2024 года и подлежит официальному опубликованию.</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Премьер-Министр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2023 года № 1246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проведения</w:t>
            </w:r>
            <w:r>
              <w:br/>
            </w:r>
            <w:r>
              <w:rPr>
                <w:rFonts w:ascii="Times New Roman"/>
                <w:b w:val="false"/>
                <w:i w:val="false"/>
                <w:color w:val="000000"/>
                <w:sz w:val="20"/>
              </w:rPr>
              <w:t xml:space="preserve">дактилоскопической и </w:t>
            </w:r>
            <w:r>
              <w:br/>
            </w:r>
            <w:r>
              <w:rPr>
                <w:rFonts w:ascii="Times New Roman"/>
                <w:b w:val="false"/>
                <w:i w:val="false"/>
                <w:color w:val="000000"/>
                <w:sz w:val="20"/>
              </w:rPr>
              <w:t>геномной регистрации</w:t>
            </w:r>
          </w:p>
        </w:tc>
      </w:tr>
    </w:tbl>
    <w:bookmarkStart w:name="z79" w:id="56"/>
    <w:p>
      <w:pPr>
        <w:spacing w:after="0"/>
        <w:ind w:left="0"/>
        <w:jc w:val="left"/>
      </w:pPr>
      <w:r>
        <w:rPr>
          <w:rFonts w:ascii="Times New Roman"/>
          <w:b/>
          <w:i w:val="false"/>
          <w:color w:val="000000"/>
        </w:rPr>
        <w:t xml:space="preserve"> СПРАВКА</w:t>
      </w:r>
      <w:r>
        <w:br/>
      </w:r>
      <w:r>
        <w:rPr>
          <w:rFonts w:ascii="Times New Roman"/>
          <w:b/>
          <w:i w:val="false"/>
          <w:color w:val="000000"/>
        </w:rPr>
        <w:t>о прохождении дактилоскопирования трудового иммигранта</w:t>
      </w:r>
    </w:p>
    <w:bookmarkEnd w:id="56"/>
    <w:p>
      <w:pPr>
        <w:spacing w:after="0"/>
        <w:ind w:left="0"/>
        <w:jc w:val="both"/>
      </w:pPr>
      <w:bookmarkStart w:name="z80" w:id="57"/>
      <w:r>
        <w:rPr>
          <w:rFonts w:ascii="Times New Roman"/>
          <w:b w:val="false"/>
          <w:i w:val="false"/>
          <w:color w:val="000000"/>
          <w:sz w:val="28"/>
        </w:rPr>
        <w:t>
      Дана______________________________________________________________________</w:t>
      </w:r>
    </w:p>
    <w:bookmarkEnd w:id="57"/>
    <w:p>
      <w:pPr>
        <w:spacing w:after="0"/>
        <w:ind w:left="0"/>
        <w:jc w:val="both"/>
      </w:pPr>
      <w:r>
        <w:rPr>
          <w:rFonts w:ascii="Times New Roman"/>
          <w:b w:val="false"/>
          <w:i w:val="false"/>
          <w:color w:val="000000"/>
          <w:sz w:val="28"/>
        </w:rPr>
        <w:t xml:space="preserve">                        (Ф.И.О. (если оно указано в документе, удостоверяющем личность),</w:t>
      </w:r>
    </w:p>
    <w:bookmarkStart w:name="z81" w:id="58"/>
    <w:p>
      <w:pPr>
        <w:spacing w:after="0"/>
        <w:ind w:left="0"/>
        <w:jc w:val="both"/>
      </w:pPr>
      <w:r>
        <w:rPr>
          <w:rFonts w:ascii="Times New Roman"/>
          <w:b w:val="false"/>
          <w:i w:val="false"/>
          <w:color w:val="000000"/>
          <w:sz w:val="28"/>
        </w:rPr>
        <w:t>
      __________________________________________________________________________</w:t>
      </w:r>
    </w:p>
    <w:bookmarkEnd w:id="58"/>
    <w:bookmarkStart w:name="z82" w:id="59"/>
    <w:p>
      <w:pPr>
        <w:spacing w:after="0"/>
        <w:ind w:left="0"/>
        <w:jc w:val="both"/>
      </w:pPr>
      <w:r>
        <w:rPr>
          <w:rFonts w:ascii="Times New Roman"/>
          <w:b w:val="false"/>
          <w:i w:val="false"/>
          <w:color w:val="000000"/>
          <w:sz w:val="28"/>
        </w:rPr>
        <w:t>
                                                                   дата рождения)</w:t>
      </w:r>
    </w:p>
    <w:bookmarkEnd w:id="59"/>
    <w:bookmarkStart w:name="z83" w:id="60"/>
    <w:p>
      <w:pPr>
        <w:spacing w:after="0"/>
        <w:ind w:left="0"/>
        <w:jc w:val="both"/>
      </w:pPr>
      <w:r>
        <w:rPr>
          <w:rFonts w:ascii="Times New Roman"/>
          <w:b w:val="false"/>
          <w:i w:val="false"/>
          <w:color w:val="000000"/>
          <w:sz w:val="28"/>
        </w:rPr>
        <w:t>
      ИИН______________________________________________________________________</w:t>
      </w:r>
    </w:p>
    <w:bookmarkEnd w:id="60"/>
    <w:bookmarkStart w:name="z84" w:id="61"/>
    <w:p>
      <w:pPr>
        <w:spacing w:after="0"/>
        <w:ind w:left="0"/>
        <w:jc w:val="both"/>
      </w:pPr>
      <w:r>
        <w:rPr>
          <w:rFonts w:ascii="Times New Roman"/>
          <w:b w:val="false"/>
          <w:i w:val="false"/>
          <w:color w:val="000000"/>
          <w:sz w:val="28"/>
        </w:rPr>
        <w:t>
      Наименование органа внутренних дел _________________________________________</w:t>
      </w:r>
    </w:p>
    <w:bookmarkEnd w:id="61"/>
    <w:p>
      <w:pPr>
        <w:spacing w:after="0"/>
        <w:ind w:left="0"/>
        <w:jc w:val="both"/>
      </w:pPr>
      <w:bookmarkStart w:name="z85" w:id="62"/>
      <w:r>
        <w:rPr>
          <w:rFonts w:ascii="Times New Roman"/>
          <w:b w:val="false"/>
          <w:i w:val="false"/>
          <w:color w:val="000000"/>
          <w:sz w:val="28"/>
        </w:rPr>
        <w:t>
      Дактилоскопирование провел ________________________________________________</w:t>
      </w:r>
    </w:p>
    <w:bookmarkEnd w:id="62"/>
    <w:p>
      <w:pPr>
        <w:spacing w:after="0"/>
        <w:ind w:left="0"/>
        <w:jc w:val="both"/>
      </w:pPr>
      <w:r>
        <w:rPr>
          <w:rFonts w:ascii="Times New Roman"/>
          <w:b w:val="false"/>
          <w:i w:val="false"/>
          <w:color w:val="000000"/>
          <w:sz w:val="28"/>
        </w:rPr>
        <w:t xml:space="preserve">                                                    (должность, звание, Ф.И.О. (если оно указано в </w:t>
      </w:r>
    </w:p>
    <w:p>
      <w:pPr>
        <w:spacing w:after="0"/>
        <w:ind w:left="0"/>
        <w:jc w:val="both"/>
      </w:pPr>
      <w:bookmarkStart w:name="z86" w:id="63"/>
      <w:r>
        <w:rPr>
          <w:rFonts w:ascii="Times New Roman"/>
          <w:b w:val="false"/>
          <w:i w:val="false"/>
          <w:color w:val="000000"/>
          <w:sz w:val="28"/>
        </w:rPr>
        <w:t>
      __________________________________________________________________________</w:t>
      </w:r>
    </w:p>
    <w:bookmarkEnd w:id="63"/>
    <w:p>
      <w:pPr>
        <w:spacing w:after="0"/>
        <w:ind w:left="0"/>
        <w:jc w:val="both"/>
      </w:pPr>
      <w:r>
        <w:rPr>
          <w:rFonts w:ascii="Times New Roman"/>
          <w:b w:val="false"/>
          <w:i w:val="false"/>
          <w:color w:val="000000"/>
          <w:sz w:val="28"/>
        </w:rPr>
        <w:t xml:space="preserve">                                             документе, удостоверяющем личность) сотрудника)</w:t>
      </w:r>
    </w:p>
    <w:p>
      <w:pPr>
        <w:spacing w:after="0"/>
        <w:ind w:left="0"/>
        <w:jc w:val="both"/>
      </w:pPr>
      <w:bookmarkStart w:name="z87" w:id="64"/>
      <w:r>
        <w:rPr>
          <w:rFonts w:ascii="Times New Roman"/>
          <w:b w:val="false"/>
          <w:i w:val="false"/>
          <w:color w:val="000000"/>
          <w:sz w:val="28"/>
        </w:rPr>
        <w:t>
      __________________________________________________________________________</w:t>
      </w:r>
    </w:p>
    <w:bookmarkEnd w:id="64"/>
    <w:p>
      <w:pPr>
        <w:spacing w:after="0"/>
        <w:ind w:left="0"/>
        <w:jc w:val="both"/>
      </w:pPr>
      <w:r>
        <w:rPr>
          <w:rFonts w:ascii="Times New Roman"/>
          <w:b w:val="false"/>
          <w:i w:val="false"/>
          <w:color w:val="000000"/>
          <w:sz w:val="28"/>
        </w:rPr>
        <w:t xml:space="preserve">                                         (дата дактилоскопирования) (подпись сотрудника)</w:t>
      </w:r>
    </w:p>
    <w:bookmarkStart w:name="z88" w:id="65"/>
    <w:p>
      <w:pPr>
        <w:spacing w:after="0"/>
        <w:ind w:left="0"/>
        <w:jc w:val="both"/>
      </w:pPr>
      <w:r>
        <w:rPr>
          <w:rFonts w:ascii="Times New Roman"/>
          <w:b w:val="false"/>
          <w:i w:val="false"/>
          <w:color w:val="000000"/>
          <w:sz w:val="28"/>
        </w:rPr>
        <w:t>
      Место печати (при наличии)</w:t>
      </w:r>
    </w:p>
    <w:bookmarkEnd w:id="65"/>
    <w:bookmarkStart w:name="z89" w:id="66"/>
    <w:p>
      <w:pPr>
        <w:spacing w:after="0"/>
        <w:ind w:left="0"/>
        <w:jc w:val="both"/>
      </w:pPr>
      <w:r>
        <w:rPr>
          <w:rFonts w:ascii="Times New Roman"/>
          <w:b w:val="false"/>
          <w:i w:val="false"/>
          <w:color w:val="000000"/>
          <w:sz w:val="28"/>
        </w:rPr>
        <w:t>
      Справка действительна при предъявлении национального паспорта</w:t>
      </w:r>
    </w:p>
    <w:bookmarkEnd w:id="66"/>
    <w:bookmarkStart w:name="z90" w:id="67"/>
    <w:p>
      <w:pPr>
        <w:spacing w:after="0"/>
        <w:ind w:left="0"/>
        <w:jc w:val="both"/>
      </w:pPr>
      <w:r>
        <w:rPr>
          <w:rFonts w:ascii="Times New Roman"/>
          <w:b w:val="false"/>
          <w:i w:val="false"/>
          <w:color w:val="000000"/>
          <w:sz w:val="28"/>
        </w:rPr>
        <w:t>
      _____________________________</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