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07c6" w14:textId="8410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постановления Верховного Суда Республики Казахстан по общим вопросам судебной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28 ноября 2024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нормативные постановления Верховного Суда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"О применении норм международных договоров Республики Казахстан" от 10 июля 2008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21 апреля 2011 года № 1, от 30 декабря 2011 года № 5):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заголовок, реквизиты заголовка, преамбулу и по всему тексту на казахском языке вносятся изменения,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всему тексту слова "преступлений", "преступление", "преступления" заменить соответственно словами "уголовных правонарушений", "уголовное правонарушение", "уголовного правонарушения";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"сфер уголовно-правовых и административно-правовых отношений" заменить словами "уголовно-правового законодательства и законодательства об административных правонарушениях";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"416, 417"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466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467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"423", "425", "56"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476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501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 Кодекса Республики Казахстан об административных правонарушениях"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"158 и 159 УК"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"части 4 статьи 6" заменить словами "части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"501"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553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"413, 416, 417"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466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"статей 412, 415 УПК и статей 364, 365 и 366"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433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частей первой, второй,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427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"статьи 141-1" заменить словами "части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"третьего" заменить словом "другого";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"5" заменить цифрой "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"глава 55"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главами 58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"О некоторых вопросах применения принципа языка судопроизводства"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 постановлением Верховного Суда Республики Казахстан от 11 декабря 2020 года № 6):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реквизиты заголовка и по всему тексту на казахском языке вносятся изменения, текст на русском языке не меняется;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 изложить в следующей редакции: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1997 года № 151-І "О языках в Республике Казахстан" законодательство Республики Казахстан о языках основывается на Конституции, состоит из данного закона, иных нормативных правовых актов, касающихся употребления и развития языков.";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ГПК) язык судопроизводства устанавливается определением суда в зависимости от языка, на котором подан в суд иск.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стадии подготовки дела к судебному разбирательству суд должен выяснить, в достаточной ли степени истец (заявитель) владеет языком, на котором подан иск, понимает ли суть и содержание судопроизводства. В случае поступления соответствующего письменного ходатайства от истца (заявителя) суд выносит мотивированное определение об изменении языка судопроизводства. Учитывая принцип равноправия сторон, суд обязан выяснить мнение по этому вопросу и у ответчика.";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"39"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56-4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Судья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Альмагамбетова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