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d09d" w14:textId="ae9d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 на казахском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ноября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"О практике применения судами законодательства о защите прав потребителей"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июля 1996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"О некоторых вопросах применения законодательства о праве собственнос</w:t>
      </w:r>
      <w:r>
        <w:rPr>
          <w:rFonts w:ascii="Times New Roman"/>
          <w:b/>
          <w:i w:val="false"/>
          <w:color w:val="000000"/>
          <w:sz w:val="28"/>
        </w:rPr>
        <w:t>ти на жилище"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июля 1999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"О применении судами законодательства при рассмотрении дел о расторжении брака (супружества)"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2000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мая 2012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 и по всему тексту на казахском языке вносятся изменения,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/>
          <w:i w:val="false"/>
          <w:color w:val="000000"/>
          <w:sz w:val="28"/>
        </w:rPr>
        <w:t>"О применении статьи 13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</w:t>
      </w:r>
      <w:r>
        <w:rPr>
          <w:rFonts w:ascii="Times New Roman"/>
          <w:b/>
          <w:i w:val="false"/>
          <w:color w:val="000000"/>
          <w:sz w:val="28"/>
        </w:rPr>
        <w:t>лигоне""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/>
          <w:i w:val="false"/>
          <w:color w:val="000000"/>
          <w:sz w:val="28"/>
        </w:rPr>
        <w:t>"О подготовке гражданских дел к судебному разбирательству"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/>
          <w:i w:val="false"/>
          <w:color w:val="000000"/>
          <w:sz w:val="28"/>
        </w:rPr>
        <w:t>"О судебной практике по делам об установлении фактов, имеющих юридическое значение"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июня 2002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/>
          <w:i w:val="false"/>
          <w:color w:val="000000"/>
          <w:sz w:val="28"/>
        </w:rPr>
        <w:t>"О применении судами некоторых норм гражданского процессуального законодательства"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марта 2003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23 июня 2006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казахском языке вносятся изменения, текст на русском языке не меняется;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/>
          <w:i w:val="false"/>
          <w:color w:val="000000"/>
          <w:sz w:val="28"/>
        </w:rPr>
        <w:t>"О судебном решении по гражданским делам"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2003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21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/>
          <w:i w:val="false"/>
          <w:color w:val="000000"/>
          <w:sz w:val="28"/>
        </w:rPr>
        <w:t>"О судебной практике ликвидации отсутствующих юридических лиц и отсутствующего должника, а также юридических лиц, осуществляющих свою деятельность с грубым</w:t>
      </w:r>
      <w:r>
        <w:rPr>
          <w:rFonts w:ascii="Times New Roman"/>
          <w:b/>
          <w:i w:val="false"/>
          <w:color w:val="000000"/>
          <w:sz w:val="28"/>
        </w:rPr>
        <w:t xml:space="preserve"> нарушением законодательства"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июня 2004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/>
          <w:i w:val="false"/>
          <w:color w:val="000000"/>
          <w:sz w:val="28"/>
        </w:rPr>
        <w:t>"О практике применения законодательства о возмещении вреда, причиненного жизни и здоровью граждан, при ликвид</w:t>
      </w:r>
      <w:r>
        <w:rPr>
          <w:rFonts w:ascii="Times New Roman"/>
          <w:b/>
          <w:i w:val="false"/>
          <w:color w:val="000000"/>
          <w:sz w:val="28"/>
        </w:rPr>
        <w:t>ации юридического лица вследствие банкротства"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</w:t>
      </w: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судами законодательства, связанного с взысканием задолженности за тепловую и электрическую энергию"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/>
          <w:i w:val="false"/>
          <w:color w:val="000000"/>
          <w:sz w:val="28"/>
        </w:rPr>
        <w:t>"О практике рассмотрения судами споров о праве на жилище, оставленное собственником"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/>
          <w:i w:val="false"/>
          <w:color w:val="000000"/>
          <w:sz w:val="28"/>
        </w:rPr>
        <w:t xml:space="preserve">"О некоторых вопросах применения судами </w:t>
      </w:r>
      <w:r>
        <w:rPr>
          <w:rFonts w:ascii="Times New Roman"/>
          <w:b/>
          <w:i w:val="false"/>
          <w:color w:val="000000"/>
          <w:sz w:val="28"/>
        </w:rPr>
        <w:t>законодательства о принудительном отчуждении земельных участков для государственных нужд"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25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/>
          <w:i w:val="false"/>
          <w:color w:val="000000"/>
          <w:sz w:val="28"/>
        </w:rPr>
        <w:t xml:space="preserve">"О применении судами Республики Казахстан законодательства о судебных </w:t>
      </w:r>
      <w:r>
        <w:rPr>
          <w:rFonts w:ascii="Times New Roman"/>
          <w:b/>
          <w:i w:val="false"/>
          <w:color w:val="000000"/>
          <w:sz w:val="28"/>
        </w:rPr>
        <w:t>расходах по гражданским делам"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10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/>
          <w:i w:val="false"/>
          <w:color w:val="000000"/>
          <w:sz w:val="28"/>
        </w:rPr>
        <w:t>"О некоторых вопросах разрешения споров, связанных с защитой права собственности на жилище"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/>
          <w:i w:val="false"/>
          <w:color w:val="000000"/>
          <w:sz w:val="28"/>
        </w:rPr>
        <w:t>"О применении судами некоторых норм законодательства о защите авторского права и смежных прав"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/>
          <w:i w:val="false"/>
          <w:color w:val="000000"/>
          <w:sz w:val="28"/>
        </w:rPr>
        <w:t>"О принятии обеспечительных мер по гражданским делам"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30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/>
          <w:i w:val="false"/>
          <w:color w:val="000000"/>
          <w:sz w:val="28"/>
        </w:rPr>
        <w:t>"О п</w:t>
      </w:r>
      <w:r>
        <w:rPr>
          <w:rFonts w:ascii="Times New Roman"/>
          <w:b/>
          <w:i w:val="false"/>
          <w:color w:val="000000"/>
          <w:sz w:val="28"/>
        </w:rPr>
        <w:t>рактике вынесения судами частных определений по гражданским делам"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/>
          <w:i w:val="false"/>
          <w:color w:val="000000"/>
          <w:sz w:val="28"/>
        </w:rPr>
        <w:t>"О применении судами законодательства о возме</w:t>
      </w:r>
      <w:r>
        <w:rPr>
          <w:rFonts w:ascii="Times New Roman"/>
          <w:b/>
          <w:i w:val="false"/>
          <w:color w:val="000000"/>
          <w:sz w:val="28"/>
        </w:rPr>
        <w:t>щении морального вреда"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31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/>
          <w:i w:val="false"/>
          <w:color w:val="000000"/>
          <w:sz w:val="28"/>
        </w:rPr>
        <w:t>"О судебной практике рассмотрения гражданских дел по спорам, вытекающим из договоров банковского займа"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казахском языке вносятся изменения, текст на русском языке не меняется;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/>
          <w:i w:val="false"/>
          <w:color w:val="000000"/>
          <w:sz w:val="28"/>
        </w:rPr>
        <w:t xml:space="preserve">"О судебной практике по спорам, вытекающим из договоров </w:t>
      </w:r>
      <w:r>
        <w:rPr>
          <w:rFonts w:ascii="Times New Roman"/>
          <w:b/>
          <w:i w:val="false"/>
          <w:color w:val="000000"/>
          <w:sz w:val="28"/>
        </w:rPr>
        <w:t>страхования"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20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29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/>
          <w:i w:val="false"/>
          <w:color w:val="000000"/>
          <w:sz w:val="28"/>
        </w:rPr>
        <w:t xml:space="preserve">"О применении судами законодательства при разрешении споров, связанных </w:t>
      </w:r>
      <w:r>
        <w:rPr>
          <w:rFonts w:ascii="Times New Roman"/>
          <w:b/>
          <w:i w:val="false"/>
          <w:color w:val="000000"/>
          <w:sz w:val="28"/>
        </w:rPr>
        <w:t>с воспитанием детей"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казахском языке вносятся изменения, текст на русском языке не меняется;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/>
          <w:i w:val="false"/>
          <w:color w:val="000000"/>
          <w:sz w:val="28"/>
        </w:rPr>
        <w:t xml:space="preserve">"О применении судами законодательства </w:t>
      </w:r>
      <w:r>
        <w:rPr>
          <w:rFonts w:ascii="Times New Roman"/>
          <w:b/>
          <w:i w:val="false"/>
          <w:color w:val="000000"/>
          <w:sz w:val="28"/>
        </w:rPr>
        <w:t>при рассмотрении дел, связанных с установлением происхождения ребенка"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казахском языке вносятся изменения, текст на русском языке не меняется;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/>
          <w:i w:val="false"/>
          <w:color w:val="000000"/>
          <w:sz w:val="28"/>
        </w:rPr>
        <w:t>"О судебной практике по делам о признании гражданина безвестно отсутствующим или объявлении умершим"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заголовок, преамбулу и по всему тексту на казахском языке вносятся изменения, текст на русском языке не меняется;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/>
          <w:i w:val="false"/>
          <w:color w:val="000000"/>
          <w:sz w:val="28"/>
        </w:rPr>
        <w:t>"О применении судами законодательства при рассмотрении дел, связанных с взысканием алиментов"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нормативными постановлениями Верховного Суда Республики Казахстан от 15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30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)):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преамбулу и по всему тексту на казахском языке вносятся изменения, текст на русском языке не меняется;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/>
          <w:i w:val="false"/>
          <w:color w:val="000000"/>
          <w:sz w:val="28"/>
        </w:rPr>
        <w:t>"О применении с</w:t>
      </w:r>
      <w:r>
        <w:rPr>
          <w:rFonts w:ascii="Times New Roman"/>
          <w:b/>
          <w:i w:val="false"/>
          <w:color w:val="000000"/>
          <w:sz w:val="28"/>
        </w:rPr>
        <w:t>удами законодательства при рассмотрении дел об оспаривании исполнительной надписи"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мая 2022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казахском языке вносятся изменения, текст на русском языке не меняется;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/>
          <w:i w:val="false"/>
          <w:color w:val="000000"/>
          <w:sz w:val="28"/>
        </w:rPr>
        <w:t xml:space="preserve">"О некоторых вопросах применения судами </w:t>
      </w:r>
      <w:r>
        <w:rPr>
          <w:rFonts w:ascii="Times New Roman"/>
          <w:b/>
          <w:i w:val="false"/>
          <w:color w:val="000000"/>
          <w:sz w:val="28"/>
        </w:rPr>
        <w:t>налогового законодательства"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на казахском языке вносятся изменения, текст на русском языке не меняется.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секретарь пленарного заседания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