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214a" w14:textId="9662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2024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государственных закупок установить изъятие из национального режима: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 машиностроения, происходящих из иностранных государств, за исключением товаров, не производимых на территории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 химической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товаров металлургической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товаров строительной промышленности, происходящих из иностранных государств, за исключением товаров, не производимых на территории Республики Казахстан, а также работ, услуг, соответственно выполняемых, оказываемых иностранными потенциальными поставщиками;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продовольственных товаров, происходящих из иностранных государств, за исключением товаров, не производимых на территории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физические и юридические лица, находящиеся в реестре отечественных производителей товаров, работ и услуг.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по согласованию с Национальной палатой предпринимателей Республики Казахстан "Атамекен" в течение 10 рабочих дней со дня принятия настоящего постановления утвердить перечень товаров, работ, услуг, предусмотренных в подпунктах 1) – 4) пункта 1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по согласованию с Национальной палатой предпринимателей Республики Казахстан "Атамекен" в течение 10 рабочих дней со дня принятия настоящего постановления утвердить перечень товаров,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действует в течение двух лет.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