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7ff0" w14:textId="b527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"Экспортная страховая компания "KazakhExport"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2024 года № 261.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"Экспортная страховая компания "KazakhExport" в акционерное общество "Экспортно-кредитное агентство Казахстана" (далее – общество).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общество Экспортно-кредитным агентством Казахстана.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торговли и интеграции Республики Казахстан совместно с Министерством национальной экономики Республики Казахстан, акционерным обществом "Национальный управляющий холдинг "Байтерек" (по согласованию) и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2024 года № 261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управляющих холдингов, национальных холдингов, национальных компаний, утвержденном указанным постановлением: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43, раздела "Национальные компании"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Акционерное общество "Экспортно-кредитное агентство Казахстана".".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2018 года № 900 "Об утверждении Плана развития акционерного общества "Национальная компания "KAZAKH INVEST" на 2018 – 2027 годы":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"KAZAKH INVEST" на 2018 – 2027 годы, утвержденном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1.1. "Анализ внешней среды":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"Карта инструментов финансовой поддержки в Республике Казахстан":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графы 8 таблицы 1-2 "KazakhExport"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"ЭКА";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таблице 1-2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расшифровка аббревиатур: БРК – АО "Банк развития Казахстана", ФРП – АО "Фонд развития промышленности", ККМ – АО "Kазына Капитал Менеджмент", Даму – АО "Фонд развития предпринимательства "Даму", ЭКА – АО "Экспортно-кредитное агентство Казахстана", АКК – АО "Аграрная кредитная корпорация", КАФ – АО "КазАгроФинанс.";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"Экспортно-кредитное агентство Казахстана" оказывает поддержку экспорту путем предоставления гарантий (покрытий).".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2019 года № 969 "Об утверждении Плана развития акционерного общества "Национальная компания "Казахстан инжиниринг" (Kazakhstan engineering)" на 2020 – 2029 годы":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"Национальная компания "Казахстан инжиниринг" (Kazakhstan engineering) на 2020 – 2029 годы, утвержденном указанным постановлением: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 деятельности":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4.1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"Стратегическое направление 1: диверсификация производства";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4.1.3.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"Стратегическая цель: развитие функции маркетинга и продвижения экспорта":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задаче</w:t>
      </w:r>
      <w:r>
        <w:rPr>
          <w:rFonts w:ascii="Times New Roman"/>
          <w:b w:val="false"/>
          <w:i w:val="false"/>
          <w:color w:val="000000"/>
          <w:sz w:val="28"/>
        </w:rPr>
        <w:t>: развитие продаж на внешних рынках: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части восьмой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активное взаимодействие с АО "ЭКА", использование его представительств и агентской сети для развития продаж на зарубежных рынках.";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"Перспективные направления развития дочерних организаций АО "НК "Казахстан инжиниринг":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"13 Веб-сайт АО "Экспортная страховая компания "KazakhExport", keg.kz" изложить в следующей редакции: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Веб-сайт АО "Экспортно-кредитное агентство", kazakhexport.kz.".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2022 года № 932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промышленности":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прилагаемый 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промышленности, утвержденном указанным постановлением: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государственного стимулирования промышленности";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Национальные институты развития в области развития и продвижения несырьевого экспорта: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"Экспортно-кредитное агентство Казахстана";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развития торговой политики "QazTrade".".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2023 года № 1180 "Об утверждении Плана развития акционерного общества "Национальный управляющий холдинг "Байтерек" на 2024 – 2033 годы":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акционерного общества "Национальный управляющий холдинг "Байтерек" на 2024 – 2033 годы, утвержденном указанным постановлением: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 деятельности АО "НУХ "Байтерек":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 4.1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деятельности 1. Поддержка предпринимательства":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4.1.3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"Повышение экспортного потенциала":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"Блок повышения экспортного потенциала реализуется единым окном поддержки экспортеров – акционерным обществом "Экспортно-кредитное агентство Казахстана" (далее – АО "ЭКА").";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четвертую изложить в следующей редакции: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"Кроме того, в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государства народу Казахстана от 1 сентября 2023 года "Экономический курс Справедливого Казахстана" была отмечена необходимость создания полноценного института продвижения экспорта с консолидацией в нем необходимых инструментов.";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целях реализации вышеуказанных задач по стимулированию экспортного потенциала Казахстана, а также диверсификации экспорта с ориентацией на высокую добавленную стоимость будет проработан вопрос стратегически важного направления АО "ЭКА", который усилит финансовую поддержку экспортеров.";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десятую изложить в следующей редакции: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"Будут расширена география экспорта и проведена проактивная работа через зарубежное и региональное присутствие АО "ЭКА" для увеличения партнеров и клиентов в странах приоритетного и высокого интереса.";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двенадцатую изложить в следующей редакции: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"Кроме того, АО "НУХ "Байтерек" для повышения количества новых экспортеров будет продолжено оказание пакетной поддержки с целью взращивания экспортеров (АО "ЭКА", QIC, БРК, АКК, Даму) с концентрацией в холдинге всех инструментов поддержки экспортеров.".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"КПД АО "НУХ "Байтерек" до 2033 года":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>. "Ключевые показатели деятельности холдинга.":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5 изложить в следующей редакции: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"Сумма экспортной выручки предприятиями, получившими экспортную поддержку АО "НУХ "Байтерек", с учетом исключения дублирующих сумм экспортной выручки предприятий, получивших поддержку от нескольких ДО АО "НУХ "Байтерек" (БРК*, АКК**, АО "ЭКА"***)";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графу 7 изложить в следующей редакции: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"Отчеты по исполнению плана развития БРК, АКК и плана мероприятий АО "ЭКА" за отчетный год";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сноске "***":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 Для АО "ЭКА" сумма экспортной выручки рассчитывается отдельно по двум группам инструментов, для каждой из которых применяется специальный подход расчета экспортной выручки:";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 перечень инструментов, перечисленных в вышеуказанных двух группах, может быть дополнен по мере разработки новых инструментов АО "ЭКА" в соответствующем внутреннем нормативном документе АО "ЭКА".";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пятнадцатую примечания: расшифровки аббревиатур, использованных в тексте Плана развития, изложить в следующей редакции: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"АО "ЭКА" – акционерное общество "Экспортно-кредитное агентство Казахстана";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списка дочерних организаций АО "НУХ "Байтерек" изложить в следующей редакции: 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АО "Экспортно-кредитное агентство Казахстана".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