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79db" w14:textId="64d7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морской инфраструктуры Республики Казахстан на 2024 – 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2024 года № 343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морской инфраструктуры Республики Казахстан на 2024 – 2028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Республики Казахстан, акимату Мангистауской области, а также заинтересованным организациям (по согласованию),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Комплексным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 числа месяца, следующего за отчетным периодом, представлять информацию о ходе его реализации в Министерство транспорта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Республики Казахстан по итогам года, не позднее 1 февраля, представлять сводную информацию о ходе выполнения Комплексного плана в Правительство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транспорта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 343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развития морской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2024 – 2028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план развития морской инфраструктуры Республики Казахстан на 2024 – 2028 годы (далее – Комплексный план) разработан в целях исполнения поставленных задач Президента Республики Казахстан Токаева К.К.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от 1 сентября 2023 года "Экономический курс Справедливого Казахстана".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определяет видение и основные подходы по развитию морской инфраструктуры на казахстанском побережье Каспийского моря, ее адаптированности к изменяющейся структуре грузопотока, а также сокращению времени обработки грузов и повышению эффективности портовых операций на период до 2028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документе изложены необходимые инициативы для эффективного развития отрасли по следующим направлениям: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транспортно-логистической инфраструктуры;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инфраструктуры портов Актау и Курык;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административных барьеров;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логистики (сервиса) международных перевозок через морские порты;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цифровизации на транспорте.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задач Комплексного плана будет обеспечено посредством реализации мероприятий настоящего Комплексного плана.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предусмотренных задач позволит укрепить транспортно-логистический и транзитный потенциал Республики Казахстан в глобальной цепочке транспортировки грузов по транскаспийскому маршруту.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Анализ текущей ситуации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Морские порты Актау, Курык и Баутино расположены в казахстанском секторе Каспийского моря в точке пересечения нескольких международных транспортных коридоров.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Портовая инфраструктура представляет собой комплекс терминальных мощностей пропускной способностью 21 млн тонн грузов в год, состоящий из: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нефтеналивного терминала проектной мощностью 7,5 млн тонн, обеспечивающего перевалку сырой нефти и нефтепродуктов;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зерновых терминалов – 2 млн тонн, с единовременным хранением до 82,5 тыс. тонн зерновых;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сухогрузных терминалов – 3,5 млн тонн, предназначенных для обработки генеральных, тарно-штучных и негабаритных грузов;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универсального терминала – 2 млн тонн;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паромного комплекса – 6 млн тонн, способного принимать автомобильные и железнодорожные паромы.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порту Курык реализуется проект многофункционального морского терминала "Саржа", который обеспечит увеличение терминальных мощностей по зерновым, генеральным, контейнерным, насыпным и наливным грузам.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все виды подъездных путей. Техническая оснащенность портов (портальные и мобильные краны, перегрузочная техника и другое) позволяет осуществлять погрузочно-разгрузочные работы широкой номенклатуры сухих, генеральных, наливных, негабаритных (проектных) грузов, а также накат/выкат повагонных грузов и грузовых автотранспортных средств. Режим работы морских портов круглогодичный.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грузов: зерновые культуры, нефть и нефтепродукты, металлические изделия, удобрения, химическая продукция, ТНП и прочие, а также транзитные грузы, следующие с востока на запад, с севера на юг и в обратном направлении с Ирана, Турции, России, Азербайджана, Туркменистана.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осуществления производственной деятельности казахстанские порты обеспечивают соблюдение экологических требований в соответствии с действующим законодательством и внедряют современные модели управления на основе международных стандартов (системы менеджмента качества в соответствии с ISO 9001, экологического менеджмента ISO 14001, ISO 45001 и системы экологической экспертизы портов PERS).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Актау в 2022 году успешно прошел международную сертификацию EcoPorts и получил статус "Зеленый порт".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сертификации порт принял на себя обязательства по постепенному снижению углеродного следа и уже на сегодняшний день активно ведет работу по модернизации перегрузочной техники, потребляющей меньше топлива и, соответственно, меньше оказывающего негативное влияние на окружающую среду.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цели системы экологического менеджмента – снижение и предотвращение неблагоприятного воздействия на окружающую среду в результате хозяйственной деятельности.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проводится работа по созданию цифровой экосистемы для обеспечения безбумажных перевозок грузов через Казахстан, целью которой является повышение транзитного потенциала путем ускорения процедур оформления грузов, автоматизации бизнес-процессов, а также развития интеграционного и электронного взаимодействия участников.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интеграции морского транспорта в международные транспортные коридоры необходимо решение задач морской отрасли в направлении цифрового судоходства, снижения административного бремени и повышения эффективности морской транспортировки.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Заинтересованными государственными органами и участниками перевозочного процесса проводится работа по внедрению цифровых технологий в бизнес-процессы и созданию информационных систем, которые являются элементами механизма "единого окна" (подсистемы, функциональные части API). Проведена интеграция между информационными системами для обмена данными в части предварительного информирования (АО "НК "АМТП", АО "KTZ Express", ЗАО "Бакинский Международный Морской Торговый Порт") с целью ускорения перевозочного процесса.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не все участники перевозочного процесса имеют IТ решения или только находятся в процессе их внедрения, также существующие разрозненные информационные системы слабо связаны между собой. Внедрение цифровых технологий в морских портах предполагает проведение интеграции между различными информационными системами/предоставления модуля АРМ (автоматизированные рабочие места) для создания системы по совместному использованию данных.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развития трансказахстанских коридоров АО "НК "ҚТЖ" ежегодно рассматривает и принимает конкурентоспособные тарифные условия в транзитном сообщении с учетом конъюнктуры рынка, в том числе на Транскаспийском международном транспортном маршруте.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"АМТП" готово установить плату на 2024 год на перевалку грузов в контейнерах по направлению Китай – Казахстан – Азербайджан – Грузия – Турция – Европа в размере: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20-футовый контейнер – 60 долл. США за 1 контейнер (без учета НДС);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40-футовый контейнер – 80 долл. США за 1 контейнер (без учета НДС), при условии предоставления аналогичных ставок на перевалку по вышеуказанному маршруту со стороны порта Баку (Алят), а также скидок на перевозку со стороны железнодорожных операторов по территории КЗХ, АЖД, ГЖД и Турции.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 Курык готов рассмотреть возможность предоставления льготных условий для грузоотправителей/грузоперевозчиков при наличии гарантированного объема груза.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проводимые мероприятия, направленные на развитие морских портов, появляются новые задачи, решение которых требует принятия безотлагательных мер: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Снижение уровня Каспийского моря наблюдается с 1998 года на 1,5 метра, за последние 3 года (2021-2023 гг.) уровень моря снизился на 72 см (в среднем на 24 см в год). Данный фактор отражается на работе морских портов в плане недозагрузки судов. Например, нефтяной танкер вместимостью 12 тыс. тонн в настоящее время загружается не более 10 тыс. тонн, а сухогрузные суда 6,5 тыс. тонн с проходной осадкой 4,6 м загружаются до предела 4,3-4,4 м проходной осадки судна с недозагрузкой 450-500 тонн.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возникает необходимость проведения дноуглубительных работ в акватории морских портов и подходных каналах.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круглосуточного режима работы контролирующих служб на морских пунктах пропуска путем увеличения штатной численности сотрудников таможенных служб и республиканского государственного учреждения "Морская администрация портов Республики Казахстан" Комитета железнодорожного и водного транспорта Министерства транспорта Республики Казахстан (далее – МАП), задействованных в проведении контрольно-проверочных процедур при оформлении судозаходов в морских портах.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протяжении периода с 2020 года по 2023 год наблюдается значительное увеличение количества судозаходов (с 756 ед. в 2020 году до 1026 ед. в 2023 году).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увеличением судозаходов имеет место ожидание инспектора МАП от 30 (тридцать) – 60 (шестьдесят) минут.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Простой нефтеналивных и сухогрузных причалов по причине ожидания прибытия инспектора МАП составляет не менее 1 (одних) суток в месяц.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данного времени у причалов порта можно обработать не менее двух судов, одно судно танкерного флота и одно судно сухогрузного флота. Тем самым упущенная выгода порта может составлять около 15-16 млн тенге в месяц, или 180-192 млн тенге в год.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данного вопроса положительно отразится на сокращении времени оформления грузов и захода/выхода судов контрольно-надзорными органами, повышении эффективности деятельности порта, снижении коррупционных рисков.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Таможенным постом "Морпорт" проводится обязательный таможенный контроль импортных грузов, прибывающих в контейнерах в АМТП с пунктом назначения "Республика Казахстан", с применением мобильного инспекционно-досмотрового комплекса (далее – МИДК).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сканированию с использованием МИДК подлежат импортные контейнерные грузы, прибывающие в АМСТ.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Задержка отправки контейнеров в среднем до 3-4 суток влечет за собой срыв сроков доставки грузов, что может привести к отказу клиентов от перевозки грузов через порт Актау.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Особую роль в дальнейшем развитии транскаспийских маршрутов имеет поддержание заявленного времени обработки контейнеров на всех участках логистической цепочки и в перегрузочных пунктах перехода границы, включая порт Актау.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исходя из технологии работы и требований надзорных органов, необходимо осуществление радиационного контроля на въездах/выездах, входах/выходах с территории порта, железнодорожном пути, центральном контрольно-пропускном пункте при входе персонала и клиентов.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вышеизложенное, для проведения государственных видов контроля необходимо оснащение технологическим оборудованием, включая оборудование для осмотра (досмотра) железнодорожного, автомобильного транспорта и досмотра контейнеров, а также проведения радиационного контроля транспортных средств, товаров, багажа и физических лиц.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настоящее время к порту Курык отсутствует водопровод, в связи с чем обеспечение водоснабжением осуществляется за счет привозной воды.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ввиду неподключения порта Курык к общей газовой магистрали газ закупается в цистернах.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дорога Актау – Курык, а также значительная территория в районе порта Курык не входит в зону покрытия сотовой связи мобильных операторов.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факты осложняют процессы производственной деятельности порта и приводят к дополнительным затратам.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для обеспечения бесперебойной производственной деятельности порта Курык необходимо наладить качественное обеспечение района необходимыми инженерными коммуникациями: газо- и водоснабжение, а также доступ к услугам сотовой связи.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отрасли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стабильного и долгосрочного функционирования морских портов требуется комплексный подход, включающий: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работ по расширению и модернизации производственных мощностей морских портов с поэтапным доведением их мощностей до уровня, обеспечивающего прогнозируемый рост перевалки грузов;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цифровизации бизнес-процессов при управлении портовым комплексом;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принципов экологической безопасности и обеспечение безопасности перегрузочного процесса;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удовлетворенности клиентов путем предоставления клиентам наиболее комфортных условий получения услуг, поиска дополнительных возможностей расширения сервиса обслуживания клиентов порта.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Комплексным планом предусматриваются: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транспортно-логистической инфраструктуры путем строительства и реконструкции терминальных мощностей морских портов с доведением объема перевалки грузов с 21 млн тонн до 30 млн тонн в год;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логистики (сервиса) международных перевозок через морские порты;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цифровизации на транспорте.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результаты Комплексного плана направлены на: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 государства в сфере морского транспорта и развитие экономики;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полноценное использование транзитного потенциала страны;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развитие транспортной инфраструктуры на казахстанском побережье Каспийского моря.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позволит в ближайшие 5 лет создать на базе морских портов Актау и Курык развитый транспортно-логистический кластер путем развития не только морской инфраструктуры, но и региона, в частности, поднятия социального уровня (создание новых рабочих мест), а также государственной поддержки малого и среднего бизнеса.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Создаваемая морская портовая инфраструктура позволит обрабатывать широкий спектр грузов. При этом пропускная способность морских портов к 2030 году будет увеличена до 30 млн тонн в год, в том числе 200 тыс. ДФЭ.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Успешное достижение ожидаемых результатов Комплексного плана зависит от объемов финансирования, его своевременности и целенаправленности.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Комплексного плана будет осуществляться за счет внебюджетных средств, а также иных источников, не запрещенных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крупных инвестиционных проектов планируется выделение бюджетного кредита АО "Банк Развития Казахстана" на срок не менее 20 лет со ставкой вознаграждения для конечного заемщика не более 7 % годовых на реализацию проектов по обновлению морского транспорта (в том числе перегрузочной техники и оборудования), а также строительству/модернизации инфраструктуры.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 реализации проектов в рамках Комплексного плана могут быть применены синдицированное финансирование и софинансирование.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пропускной способности портовой инфраструктуры до 30 млн тонн в год к 2028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увеличение пропускной способности перевалки контейнеров в 3 раза к 2028 году;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увеличение транзитных грузоперевозок в 2 раза к 2028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рост объема экспорта через морские порты в 1,5 раза к 2028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рост объема импортных перевозок в 1,5 раза к 2028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снижение времени обработки судов и оформления грузов в портах в 1,5 раза к 2028 году.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транспортно-логистической инфраструктуры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имеющихся портовых мощностей на Каспий и планов по их развитию, в том числе в рамках маршрутов ТМТМ и Север-Юг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МТ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(по согласованию),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"АМТП" (по согласованию), ТОО "Порт Курык" (по согласованию), ТОО "АМСТ"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"SEMURG INVEST" (по согласованию), ТОО "ЕРСАЙ Каспиан Контрактор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пропускной способности железных дорог с учетом ввода в эксплуатацию терминальных мощностей портов Актау и Курык и планов грузоотправителей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МТ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(по согласованию),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"АМТП"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"Порт Курык"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"АМСТ"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"SEMURG INVEST" (по согласованию), ТОО "ЕРСАЙ Каспиан Контрактор"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имеющихся ТЛЦ, ТЛХ, промышленных и сервисных центров на казахстанской части Каспийского моря, в том числе расположенных на территории СЭЗ "Морпорт Актау"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МТ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2024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(по согласованию),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"СЭЗ "Морпорт Актау"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инвесторов к реализации инвестиционных проектов для развития портовой инфраструктуры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"KazakhInvest"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земельных участков, пригодных для развития торгово-логистической инфраструктуры с развитыми инженерными коммуникациями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"СЭЗ "Морпорт Актау"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инфраструктуры порта Актау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контейнерного хаба в порту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работ в акватории морского порта Актау и подходного канала к нему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"АМТП"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работ в акватории морского порта Баутино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"АМТП"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частных терминалов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причала № 12 с удлинением причала № 3 порта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"КТЖ"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перегрузочной техники и оборудования порта Актау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(БРК)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нефте-маслоналивного терминала мощностью до 1 млн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"АМСТ"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млрд тенге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инфраструктурных и технических мощностей Актауского морского северного терминала путем устройства дополнительного железнодорожного пути к причалам № 21, 22, 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ТОО "АМСТ" (по согласованию)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Резервирование каменных и грунтовых карьеров, а также отвод земель под транспортные инфраструктурные проекты, в том числе земель водного фонда, с учетом создания новых территорий в порту Актау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"СЭЗ "Морпорт Актау"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сухогрузных причалов № 13, № 14, № 15 в порту Актау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(БРК)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нефтеналивных причалов № 9, № 10 в порту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средства АО "БРК"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железнодорожной линии (9 км) с подъездной станцией и соединение ее с железнодорожной станцией – парк "Химическая"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пропускной способности железнодорожной линии "Мангистау – Бейнеу":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полезной длины путей с 850 до 1050 метров на 11 разъездах (рзд. № 1, 2, Устюрт, 6, 10, 11, 12, 13, 15, 16, ст. Шетпе);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дополнительных путей на разъездах № 2, 10, 12,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станции Мангистау (строительство дополнительных 2 путей, увеличение количества приемоотправочных путей с 6 до 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разъездов на участке "Мангистау – Узень" с внедрением автоблокировки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инфраструктуры порта Курык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работ в акватории морского порта Курык и подходного канала к нему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"Порт Курык" (по согласованию), ТОО "SEMURG INVEST"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работ в акватории терминала Ерсай и подходного канала к нему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согласованию), ТОО "ЕРСАЙ Каспиан Контрактор",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млрд тенге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включению ТОО "Semurg Invest" и ТОО "ЕРСАЙ Каспиан Констрактор" в СЭЗ "Морпорт Актау"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Акимат Мангистауской области, АО "СЭЗ "Морпорт Актау" (по согласованию),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"SEMURG INVEST" (по согласованию), ТОО "ЕРСАЙ Каспиан Контрактор"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железнодорожной ветки на морском терминале "Ерсай" (грузовой фронт) и строительство приемоотправочного пункта на станции "Ерсай"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"ЕРСАЙ Каспиан Контрактор"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млрд тенге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складских помещений на морском терминале "Ерсай"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ТОО "ЕРСАЙ Каспиан Контрактор"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млрд тенге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специализированной портовой техники и оборудования морского терминала "Ерсай"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"ЕРСАЙ Каспиан Контрактор"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млрд тенге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терминала насыпных грузов для перевалки гранулированной серы и минеральных удобрений мощностью 1 млн тонн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"ЕРСАЙ Каспиан Контрактор"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многофункционального морского терминала "Саржа"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"SEMURG INVEST"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средства/заемные средства (БРК)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зернового терминала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"SEMURG INVEST"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средства/заемные средства (БРК)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терминала наливных грузов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"SEMURG INVEST"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терминала генеральных (сухих) грузов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"SEMURG INVEST"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универсального терминала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"SEMURG INVEST"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терминалов порта Курык необходимыми инженерными коммуникациями по газо- и водоснабжению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МБ/частные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снижения административных барьеров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оптимизации таможенного и налогового регулирования по оформлению, хранению, обработке грузов, в том числе предоставлению возможности оказания данных услуг в круглосуточном режиме, а также интеграции систем причастных служб при оформлении груза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МТ, МНЭ, МЗ, МСХ, ПС КНБ (по согласованию), акимат Мангистауской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о подходах по обеспечению "зеленого коридора" для транзитных грузов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МТ, МНЭ, МЗ, МСХ, ПС КНБ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Мангистауской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открытию морского пункта пропуска на терминале Ерсай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МФ, МЗ, МСХ, ПС КНБ (по согласованию),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"ЕРСАЙ Каспиан Контрактор" (по согласованию)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открытого доступа к услугам сотовой связи путем увеличения зоны покрытия объектов транспортной инфраструктуры в Каракиянском районе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Мангистауской области, операторы сотовой связи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"Порт Курык"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"SEMURG INVEST" (по согласованию), ТОО "ЕРСАЙ Каспиан Контрактор"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Развитие логистики (сервиса) международных перевозок через морские порты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строительство сервисных центров, ТЛЦ, ТЛХ, в том числе по хранению и переработке с/х и пищевой продукции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2028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области, АО "СЭЗ "Морпорт Актау" (по согласованию), АО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 "КТЖ"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объединенной транспортно-логистической компании по маршруту ТМТМ с привлечением турецких и китайских партнеров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проведению переговоров с государственными органами КНР и странами Центральной Азии в части определения прогнозных объемов грузопотока по маршруту ТМТМ и его дальнейшей загрузки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МТИ, МИД,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международных контейнерных операторов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"KazakhInvest" (по согласованию), акимат Мангистауской области, АО "НК "ҚТЖ" (по согласованию), АО "НК "АМТП"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Развитие цифровизации на транспорте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порту Курык терминальной операционной системы - TOS (Terminal Operating System)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ТОО "Порт Курык"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интегрированной автоматизированной системы планирования и управления грузовыми перевозками между АО "НК "КТЖ" и операторами терминалов в морских портах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АО "НК "АМТП" (по согласованию), ТОО "Порт Курык" (по согласованию),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электронного документооборота в морских пунктах пропуска по принципу "единое окно"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согласованию), МЦРИАП, МФ, МСХ, МЗ, ПС 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млрд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дальнейших мер по обеспечению "зеленого коридора" для транзитных грузов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МТ, МНЭ, МЗ, МСХ, ПС КНБ (по согласованию),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"НК "АМТП" – акционерное общество "Национальная компания "Актауский морской торговый порт" 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"АМСТ" – товарищество "Актауский морской северный терминал"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ТЛЦ – транспортно-логистический центр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ТЛХ – транспортно-логистический хаб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"КМГ" – акционерное общество "Национальная компания "КазМунайГаз"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"ҚТЖ" – акционерное общество "Национальная компания "Қазақстан темір жолы"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ТМТМ – Транскаспийский международный транспортный маршрут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КНБ – Пограничная служба Комитета национальной безопасности Республики Казахстан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"KazakhInvest" – акционерное общество "Национальная компания "Kazakh Invest"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