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951" w14:textId="916d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2024 года № 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266-1) и 266-2)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"266-1) определение порядка осуществления деятельности центров поддержки семьи;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266-2) координация и методическое руководство деятельностью центров поддержки семьи;".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но не ранее 16 июня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