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2b6d" w14:textId="7db2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апреля 2005 года № 310 "Некоторые вопросы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2024 года № 477.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"344)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345-1)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"345-1) разрабатывает и утверждает типовой план по управлению пастбищами и их использованию;";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349)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"349) организует проведение геоботанического обследования и мониторинга пастбищ, научно-исследовательских, поисковых и проектных работ для восстановления, сохранения, рационального использования и коренного улучшения пастбищ;".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