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7f33f" w14:textId="427f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7 февраля 2008 года № 116 "Об утверждении Правил назначения, выплаты и размеров государственных стипендий"</w:t>
      </w:r>
    </w:p>
    <w:p>
      <w:pPr>
        <w:spacing w:after="0"/>
        <w:ind w:left="0"/>
        <w:jc w:val="both"/>
      </w:pPr>
      <w:r>
        <w:rPr>
          <w:rFonts w:ascii="Times New Roman"/>
          <w:b w:val="false"/>
          <w:i w:val="false"/>
          <w:color w:val="000000"/>
          <w:sz w:val="28"/>
        </w:rPr>
        <w:t>Постановление Правительства Республики Казахстан от 28 июня 2024 года № 518.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01.09.2024.</w:t>
      </w:r>
    </w:p>
    <w:bookmarkStart w:name="z5" w:id="0"/>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7 февраля 2008 года № 116 "Об утверждении Правил назначения, выплаты и размеров государственных стипендий" следующие изменения и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назначения, выплаты и размерах государственных стипендий, утвержденных указанным постановлением:</w:t>
      </w:r>
    </w:p>
    <w:bookmarkEnd w:id="2"/>
    <w:bookmarkStart w:name="z8" w:id="3"/>
    <w:p>
      <w:pPr>
        <w:spacing w:after="0"/>
        <w:ind w:left="0"/>
        <w:jc w:val="both"/>
      </w:pPr>
      <w:r>
        <w:rPr>
          <w:rFonts w:ascii="Times New Roman"/>
          <w:b w:val="false"/>
          <w:i w:val="false"/>
          <w:color w:val="000000"/>
          <w:sz w:val="28"/>
        </w:rPr>
        <w:t xml:space="preserve">
      абзац второй части второй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 </w:t>
      </w:r>
    </w:p>
    <w:bookmarkEnd w:id="3"/>
    <w:bookmarkStart w:name="z9" w:id="4"/>
    <w:p>
      <w:pPr>
        <w:spacing w:after="0"/>
        <w:ind w:left="0"/>
        <w:jc w:val="both"/>
      </w:pPr>
      <w:r>
        <w:rPr>
          <w:rFonts w:ascii="Times New Roman"/>
          <w:b w:val="false"/>
          <w:i w:val="false"/>
          <w:color w:val="000000"/>
          <w:sz w:val="28"/>
        </w:rPr>
        <w:t>
      "в рамках соответствующих бюджетных программ, администратором которых выступает уполномоченный орган в области науки и высшего образования;";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"17. Выплаты государственных стипендий осуществляются за полный месяц, без дробления, после проверки соответствия получателей требованиям настоящих Правил, проводимой оператором по состоянию на 10 число месяца, за исключением получателей, обучающихся на первом семестре первого курса, проверка соответствия которых проводится в сентябре по состоянию на 30 сентября, а в последующие месяцы по состоянию на 10 число месяца для установления фактов,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w:t>
      </w:r>
    </w:p>
    <w:bookmarkEnd w:id="5"/>
    <w:bookmarkStart w:name="z12" w:id="6"/>
    <w:p>
      <w:pPr>
        <w:spacing w:after="0"/>
        <w:ind w:left="0"/>
        <w:jc w:val="both"/>
      </w:pPr>
      <w:r>
        <w:rPr>
          <w:rFonts w:ascii="Times New Roman"/>
          <w:b w:val="false"/>
          <w:i w:val="false"/>
          <w:color w:val="000000"/>
          <w:sz w:val="28"/>
        </w:rPr>
        <w:t>
      18. В рамках выплат государственных стипендий взаимодействие оператора с организациями высшего и (или) послевузовского образования осуществляется посредством информационной системы "Единая платформа высшего образования".</w:t>
      </w:r>
    </w:p>
    <w:bookmarkEnd w:id="6"/>
    <w:bookmarkStart w:name="z13" w:id="7"/>
    <w:p>
      <w:pPr>
        <w:spacing w:after="0"/>
        <w:ind w:left="0"/>
        <w:jc w:val="both"/>
      </w:pPr>
      <w:r>
        <w:rPr>
          <w:rFonts w:ascii="Times New Roman"/>
          <w:b w:val="false"/>
          <w:i w:val="false"/>
          <w:color w:val="000000"/>
          <w:sz w:val="28"/>
        </w:rPr>
        <w:t>
      Организации высшего и (или) послевузовского образования представляют оператору сведения, включающие корректные данные об обучающихся у них получателях, результатах их промежуточной аттестации (экзаменационная сессия), категории получателей согласно настоящим Правилам, а также реквизитах их текущих счетов, открытых в банке второго уровня либо Национальном операторе почты по выбору получателей посредством информационной системы "Единая платформа высшего образования", не позднее 12 числа текущего месяца. В случае, если 12 число приходится на нерабочий день, днем окончания срока считается ближайший следующий за ним рабочий день.</w:t>
      </w:r>
    </w:p>
    <w:bookmarkEnd w:id="7"/>
    <w:bookmarkStart w:name="z14" w:id="8"/>
    <w:p>
      <w:pPr>
        <w:spacing w:after="0"/>
        <w:ind w:left="0"/>
        <w:jc w:val="both"/>
      </w:pPr>
      <w:r>
        <w:rPr>
          <w:rFonts w:ascii="Times New Roman"/>
          <w:b w:val="false"/>
          <w:i w:val="false"/>
          <w:color w:val="000000"/>
          <w:sz w:val="28"/>
        </w:rPr>
        <w:t>
      Оператор рассматривает сведения, предоставленные организациями высшего и (или) послевузовского образования, и направляет заявки на финансирование в уполномоченный орган в области науки и высшего образования, иные уполномоченные органы соответствующей отрасли в течение пяти рабочих дней со дня получения сведений.</w:t>
      </w:r>
    </w:p>
    <w:bookmarkEnd w:id="8"/>
    <w:bookmarkStart w:name="z15" w:id="9"/>
    <w:p>
      <w:pPr>
        <w:spacing w:after="0"/>
        <w:ind w:left="0"/>
        <w:jc w:val="both"/>
      </w:pPr>
      <w:r>
        <w:rPr>
          <w:rFonts w:ascii="Times New Roman"/>
          <w:b w:val="false"/>
          <w:i w:val="false"/>
          <w:color w:val="000000"/>
          <w:sz w:val="28"/>
        </w:rPr>
        <w:t>
      Уполномоченный орган в области науки и высшего образования, иные уполномоченные органы соответствующей отрасли осуществляют перечисление средств оператору для выплаты государственных стипендий после проверки соответствия получателей требованиям настоящих Правил в течение трех рабочих дней со дня получения от оператора заявки на финансирование.</w:t>
      </w:r>
    </w:p>
    <w:bookmarkEnd w:id="9"/>
    <w:bookmarkStart w:name="z16" w:id="10"/>
    <w:p>
      <w:pPr>
        <w:spacing w:after="0"/>
        <w:ind w:left="0"/>
        <w:jc w:val="both"/>
      </w:pPr>
      <w:r>
        <w:rPr>
          <w:rFonts w:ascii="Times New Roman"/>
          <w:b w:val="false"/>
          <w:i w:val="false"/>
          <w:color w:val="000000"/>
          <w:sz w:val="28"/>
        </w:rPr>
        <w:t>
      19. Выплаты государственных стипендий осуществляются путем зачисления их сумм на текущие счета получателей, открытые в банке второго уровня либо Национальном операторе почты по выбору получателей, до конца текущего месяца, за исключением случаев:</w:t>
      </w:r>
    </w:p>
    <w:bookmarkEnd w:id="10"/>
    <w:bookmarkStart w:name="z17" w:id="11"/>
    <w:p>
      <w:pPr>
        <w:spacing w:after="0"/>
        <w:ind w:left="0"/>
        <w:jc w:val="both"/>
      </w:pPr>
      <w:r>
        <w:rPr>
          <w:rFonts w:ascii="Times New Roman"/>
          <w:b w:val="false"/>
          <w:i w:val="false"/>
          <w:color w:val="000000"/>
          <w:sz w:val="28"/>
        </w:rPr>
        <w:t>
      1) возврата перечисленных сумм государственных стипендий от банков второго уровня по причине некорректного указания в сведениях, предоставляемых организациями высшего и (или) послевузовского образования, реквизитов получателей (в данном случае зачисление государственных стипендий получателям производится до полного проведения платежа банками второго уровня с учетом предоставленных организациями высшего и (или) послевузовского образования корректных реквизитов текущих счетов получателей);</w:t>
      </w:r>
    </w:p>
    <w:bookmarkEnd w:id="11"/>
    <w:bookmarkStart w:name="z18" w:id="12"/>
    <w:p>
      <w:pPr>
        <w:spacing w:after="0"/>
        <w:ind w:left="0"/>
        <w:jc w:val="both"/>
      </w:pPr>
      <w:r>
        <w:rPr>
          <w:rFonts w:ascii="Times New Roman"/>
          <w:b w:val="false"/>
          <w:i w:val="false"/>
          <w:color w:val="000000"/>
          <w:sz w:val="28"/>
        </w:rPr>
        <w:t xml:space="preserve">
      2) предоставления оператору организациями высшего и (или) послевузовского образования сведений с заполненными некорректными данными по получателям (в данном случае зачисление государственных стипендий получателям производится после корректировки сведений организациями высшего и (или) послевузовского образования и в течение трех рабочих дней со дня поступления средств для выплаты государственных стипендий от уполномоченного органа в области науки и высшего образования, иных уполномоченных органов соответствующей отрасли оператору); </w:t>
      </w:r>
    </w:p>
    <w:bookmarkEnd w:id="12"/>
    <w:bookmarkStart w:name="z19" w:id="13"/>
    <w:p>
      <w:pPr>
        <w:spacing w:after="0"/>
        <w:ind w:left="0"/>
        <w:jc w:val="both"/>
      </w:pPr>
      <w:r>
        <w:rPr>
          <w:rFonts w:ascii="Times New Roman"/>
          <w:b w:val="false"/>
          <w:i w:val="false"/>
          <w:color w:val="000000"/>
          <w:sz w:val="28"/>
        </w:rPr>
        <w:t>
      3) предоставления оператору организациями высшего и (или) послевузовского образования сведений позднее срока, предусмотренного пунктом 18 настоящих Правил, по техническим причинам (в данном случае зачисление государственных стипендий получателям производится в течение трех рабочих дней со дня поступления оператору средств для выплаты государственных стипендий от уполномоченного органа в области науки и высшего образования, иных уполномоченных органов соответствующей отрасли).</w:t>
      </w:r>
    </w:p>
    <w:bookmarkEnd w:id="13"/>
    <w:bookmarkStart w:name="z20" w:id="14"/>
    <w:p>
      <w:pPr>
        <w:spacing w:after="0"/>
        <w:ind w:left="0"/>
        <w:jc w:val="both"/>
      </w:pPr>
      <w:r>
        <w:rPr>
          <w:rFonts w:ascii="Times New Roman"/>
          <w:b w:val="false"/>
          <w:i w:val="false"/>
          <w:color w:val="000000"/>
          <w:sz w:val="28"/>
        </w:rPr>
        <w:t>
      Оператор производит возврат средств, перечисленных уполномоченным органом в области науки и высшего образования, иными уполномоченными органами соответствующей отрасли на выплату государственных стипендий, в случае образования излишней суммы государственных стипендий на соответствующем текущем счете оператора по причине корректировки организациями высшего и (или) послевузовского образования сведений, на основании которых уже произведено зачисление государственных стипендий получателям:</w:t>
      </w:r>
    </w:p>
    <w:bookmarkEnd w:id="14"/>
    <w:bookmarkStart w:name="z21" w:id="15"/>
    <w:p>
      <w:pPr>
        <w:spacing w:after="0"/>
        <w:ind w:left="0"/>
        <w:jc w:val="both"/>
      </w:pPr>
      <w:r>
        <w:rPr>
          <w:rFonts w:ascii="Times New Roman"/>
          <w:b w:val="false"/>
          <w:i w:val="false"/>
          <w:color w:val="000000"/>
          <w:sz w:val="28"/>
        </w:rPr>
        <w:t>
      1) в течение финансового года – на текущий счет уполномоченного органа в области науки и высшего образования, иного уполномоченного органа соответствующей отрасли;</w:t>
      </w:r>
    </w:p>
    <w:bookmarkEnd w:id="15"/>
    <w:bookmarkStart w:name="z22" w:id="16"/>
    <w:p>
      <w:pPr>
        <w:spacing w:after="0"/>
        <w:ind w:left="0"/>
        <w:jc w:val="both"/>
      </w:pPr>
      <w:r>
        <w:rPr>
          <w:rFonts w:ascii="Times New Roman"/>
          <w:b w:val="false"/>
          <w:i w:val="false"/>
          <w:color w:val="000000"/>
          <w:sz w:val="28"/>
        </w:rPr>
        <w:t>
      2) по итогам финансового года – в доход республиканского бюджета.";</w:t>
      </w:r>
    </w:p>
    <w:bookmarkEnd w:id="16"/>
    <w:bookmarkStart w:name="z23" w:id="17"/>
    <w:p>
      <w:pPr>
        <w:spacing w:after="0"/>
        <w:ind w:left="0"/>
        <w:jc w:val="both"/>
      </w:pPr>
      <w:r>
        <w:rPr>
          <w:rFonts w:ascii="Times New Roman"/>
          <w:b w:val="false"/>
          <w:i w:val="false"/>
          <w:color w:val="000000"/>
          <w:sz w:val="28"/>
        </w:rPr>
        <w:t>
      дополнить пунктом 19-1 следующего содержания:</w:t>
      </w:r>
    </w:p>
    <w:bookmarkEnd w:id="17"/>
    <w:bookmarkStart w:name="z24" w:id="18"/>
    <w:p>
      <w:pPr>
        <w:spacing w:after="0"/>
        <w:ind w:left="0"/>
        <w:jc w:val="both"/>
      </w:pPr>
      <w:r>
        <w:rPr>
          <w:rFonts w:ascii="Times New Roman"/>
          <w:b w:val="false"/>
          <w:i w:val="false"/>
          <w:color w:val="000000"/>
          <w:sz w:val="28"/>
        </w:rPr>
        <w:t>
      "19-1. Достоверность и корректность данных по получателям в информационной системе "Единая платформа высшего образования" обеспечивает организация высшего и (или) послевузовского образования. В случае неправильного зачисления государственных стипендий получателям в связи с предоставлением организацией высшего и (или) послевузовского образования некорректных сведений организация высшего и (или) послевузовского образования обеспечивает возврат получателями оператору неправильно зачисленных сумм государственных стипендий.</w:t>
      </w:r>
    </w:p>
    <w:bookmarkEnd w:id="18"/>
    <w:bookmarkStart w:name="z25" w:id="19"/>
    <w:p>
      <w:pPr>
        <w:spacing w:after="0"/>
        <w:ind w:left="0"/>
        <w:jc w:val="both"/>
      </w:pPr>
      <w:r>
        <w:rPr>
          <w:rFonts w:ascii="Times New Roman"/>
          <w:b w:val="false"/>
          <w:i w:val="false"/>
          <w:color w:val="000000"/>
          <w:sz w:val="28"/>
        </w:rPr>
        <w:t xml:space="preserve">
      Бесперебойное функционирование информационной системы "Единая платформа высшего образования" и сохранность данных по получателям в ней обеспечивает уполномоченный орган в области науки и высшего образования. </w:t>
      </w:r>
    </w:p>
    <w:bookmarkEnd w:id="19"/>
    <w:bookmarkStart w:name="z26" w:id="20"/>
    <w:p>
      <w:pPr>
        <w:spacing w:after="0"/>
        <w:ind w:left="0"/>
        <w:jc w:val="both"/>
      </w:pPr>
      <w:r>
        <w:rPr>
          <w:rFonts w:ascii="Times New Roman"/>
          <w:b w:val="false"/>
          <w:i w:val="false"/>
          <w:color w:val="000000"/>
          <w:sz w:val="28"/>
        </w:rPr>
        <w:t>
      Своевременность перечисления средств для выплаты государственных стипендий оператору обеспечивают уполномоченный орган в области науки и высшего образования, иные уполномоченные органы соответствующей отрасли.</w:t>
      </w:r>
    </w:p>
    <w:bookmarkEnd w:id="20"/>
    <w:bookmarkStart w:name="z27" w:id="21"/>
    <w:p>
      <w:pPr>
        <w:spacing w:after="0"/>
        <w:ind w:left="0"/>
        <w:jc w:val="both"/>
      </w:pPr>
      <w:r>
        <w:rPr>
          <w:rFonts w:ascii="Times New Roman"/>
          <w:b w:val="false"/>
          <w:i w:val="false"/>
          <w:color w:val="000000"/>
          <w:sz w:val="28"/>
        </w:rPr>
        <w:t>
      Своевременность зачисления сумм государственных стипендий на текущие счета получателей и осуществление расчетов по выплате государственных стипендий обеспечивает оператор.";</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xml:space="preserve">
      "21. Лицам,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обучающимся по государственному образовательному заказу, государственная стипендия выплачивается с учетом повышения, даты предоставления подтверждающих документов и при отсутствии академической задолженности по результатам экзаменационной сессии.</w:t>
      </w:r>
    </w:p>
    <w:bookmarkEnd w:id="22"/>
    <w:bookmarkStart w:name="z30" w:id="23"/>
    <w:p>
      <w:pPr>
        <w:spacing w:after="0"/>
        <w:ind w:left="0"/>
        <w:jc w:val="both"/>
      </w:pPr>
      <w:r>
        <w:rPr>
          <w:rFonts w:ascii="Times New Roman"/>
          <w:b w:val="false"/>
          <w:i w:val="false"/>
          <w:color w:val="000000"/>
          <w:sz w:val="28"/>
        </w:rPr>
        <w:t>
      22. Студентам, интернам, магистрантам, врачам-резидентам, докторантам, представленным на государственную стипендию, государственная стипендия за период летних каникул выплачивается суммарно за два месяца (июль, август).";</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"24. В период нахождения студентов, интернов, магистрантов, врачей-резидентов, докторантов в академическом отпуске государственная стипендия не выплачивается, за исключением академических отпусков, предоставленных на основании медицинского заключения (заключение врачебно-консультационной комиссии).</w:t>
      </w:r>
    </w:p>
    <w:bookmarkEnd w:id="24"/>
    <w:bookmarkStart w:name="z33" w:id="25"/>
    <w:p>
      <w:pPr>
        <w:spacing w:after="0"/>
        <w:ind w:left="0"/>
        <w:jc w:val="both"/>
      </w:pPr>
      <w:r>
        <w:rPr>
          <w:rFonts w:ascii="Times New Roman"/>
          <w:b w:val="false"/>
          <w:i w:val="false"/>
          <w:color w:val="000000"/>
          <w:sz w:val="28"/>
        </w:rPr>
        <w:t xml:space="preserve">
      Студентам, интернам, магистрантам, врачам-резидентам, докторантам, находящимся в академическом отпуске на основании медицинского заключения (заключение врачебно-консультационной комиссии), на время академического отпуска государственная стипендия устанавливается в размере, предусмотренном в </w:t>
      </w:r>
      <w:r>
        <w:rPr>
          <w:rFonts w:ascii="Times New Roman"/>
          <w:b w:val="false"/>
          <w:i w:val="false"/>
          <w:color w:val="000000"/>
          <w:sz w:val="28"/>
        </w:rPr>
        <w:t>пункте 32</w:t>
      </w:r>
      <w:r>
        <w:rPr>
          <w:rFonts w:ascii="Times New Roman"/>
          <w:b w:val="false"/>
          <w:i w:val="false"/>
          <w:color w:val="000000"/>
          <w:sz w:val="28"/>
        </w:rPr>
        <w:t xml:space="preserve"> настоящих Правил.";</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35" w:id="26"/>
    <w:p>
      <w:pPr>
        <w:spacing w:after="0"/>
        <w:ind w:left="0"/>
        <w:jc w:val="both"/>
      </w:pPr>
      <w:r>
        <w:rPr>
          <w:rFonts w:ascii="Times New Roman"/>
          <w:b w:val="false"/>
          <w:i w:val="false"/>
          <w:color w:val="000000"/>
          <w:sz w:val="28"/>
        </w:rPr>
        <w:t>
      "26. Обучающимся по государственному образовательному заказу размер ежемесячной государственной стипендии устанавливается согласно приложению 1 к настоящим Правилам.";</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w:t>
      </w:r>
      <w:r>
        <w:rPr>
          <w:rFonts w:ascii="Times New Roman"/>
          <w:b w:val="false"/>
          <w:i w:val="false"/>
          <w:color w:val="000000"/>
          <w:sz w:val="28"/>
        </w:rPr>
        <w:t xml:space="preserve"> и </w:t>
      </w:r>
      <w:r>
        <w:rPr>
          <w:rFonts w:ascii="Times New Roman"/>
          <w:b w:val="false"/>
          <w:i w:val="false"/>
          <w:color w:val="000000"/>
          <w:sz w:val="28"/>
        </w:rPr>
        <w:t>28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38" w:id="27"/>
    <w:p>
      <w:pPr>
        <w:spacing w:after="0"/>
        <w:ind w:left="0"/>
        <w:jc w:val="both"/>
      </w:pPr>
      <w:r>
        <w:rPr>
          <w:rFonts w:ascii="Times New Roman"/>
          <w:b w:val="false"/>
          <w:i w:val="false"/>
          <w:color w:val="000000"/>
          <w:sz w:val="28"/>
        </w:rPr>
        <w:t xml:space="preserve">
      "29. Лица, указанные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а также студенты и магистранты, имеющие по результатам промежуточной аттестации (экзаменационной сессии) оценки только "отлично", имеют право на получение повышенной государственной стипендии в период обучения в организациях образования.</w:t>
      </w:r>
    </w:p>
    <w:bookmarkEnd w:id="27"/>
    <w:bookmarkStart w:name="z39" w:id="28"/>
    <w:p>
      <w:pPr>
        <w:spacing w:after="0"/>
        <w:ind w:left="0"/>
        <w:jc w:val="both"/>
      </w:pPr>
      <w:r>
        <w:rPr>
          <w:rFonts w:ascii="Times New Roman"/>
          <w:b w:val="false"/>
          <w:i w:val="false"/>
          <w:color w:val="000000"/>
          <w:sz w:val="28"/>
        </w:rPr>
        <w:t>
      Повышение размеров государственной стипендии устанавливается согласно приложению 2 к настоящим Правилам.";</w:t>
      </w:r>
    </w:p>
    <w:bookmarkEnd w:id="28"/>
    <w:bookmarkStart w:name="z40" w:id="29"/>
    <w:p>
      <w:pPr>
        <w:spacing w:after="0"/>
        <w:ind w:left="0"/>
        <w:jc w:val="both"/>
      </w:pPr>
      <w:r>
        <w:rPr>
          <w:rFonts w:ascii="Times New Roman"/>
          <w:b w:val="false"/>
          <w:i w:val="false"/>
          <w:color w:val="000000"/>
          <w:sz w:val="28"/>
        </w:rPr>
        <w:t xml:space="preserve">
      указанные Правила дополнить приложением 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42" w:id="30"/>
    <w:p>
      <w:pPr>
        <w:spacing w:after="0"/>
        <w:ind w:left="0"/>
        <w:jc w:val="both"/>
      </w:pPr>
      <w:r>
        <w:rPr>
          <w:rFonts w:ascii="Times New Roman"/>
          <w:b w:val="false"/>
          <w:i w:val="false"/>
          <w:color w:val="000000"/>
          <w:sz w:val="28"/>
        </w:rPr>
        <w:t>
      2. Настоящее постановление вводится в действие с 1 сентября 2024 года и подлежит официальному опубликованию.</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518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w:t>
            </w:r>
            <w:r>
              <w:br/>
            </w:r>
            <w:r>
              <w:rPr>
                <w:rFonts w:ascii="Times New Roman"/>
                <w:b w:val="false"/>
                <w:i w:val="false"/>
                <w:color w:val="000000"/>
                <w:sz w:val="20"/>
              </w:rPr>
              <w:t>выплаты и размерам</w:t>
            </w:r>
            <w:r>
              <w:br/>
            </w:r>
            <w:r>
              <w:rPr>
                <w:rFonts w:ascii="Times New Roman"/>
                <w:b w:val="false"/>
                <w:i w:val="false"/>
                <w:color w:val="000000"/>
                <w:sz w:val="20"/>
              </w:rPr>
              <w:t>государственных стипендий</w:t>
            </w:r>
          </w:p>
        </w:tc>
      </w:tr>
    </w:tbl>
    <w:bookmarkStart w:name="z46" w:id="31"/>
    <w:p>
      <w:pPr>
        <w:spacing w:after="0"/>
        <w:ind w:left="0"/>
        <w:jc w:val="left"/>
      </w:pPr>
      <w:r>
        <w:rPr>
          <w:rFonts w:ascii="Times New Roman"/>
          <w:b/>
          <w:i w:val="false"/>
          <w:color w:val="000000"/>
        </w:rPr>
        <w:t xml:space="preserve"> Размер ежемесячной государственной стипендии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государственной стипендии в месяц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2025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технического и профессионального образования по рабочим квалификациям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технического и профессионального (предусматривающие подготовку специалистов среднего звена), послесреднего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высшего образования, за исключением студентов, обучающихся по педагогическим направлениям подготовки и направлению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Студенты, обучающиеся в организациях образования, реализующих образовательные программы высшего образования по педагогическим направлениям подготовки и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в том числе магистранты Академии правосудия при Высшем Судебном Совете Республики Казахстан без направления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xml:space="preserve">
Магистранты Академии правосудия при Высшем Судебном Совете Республики Казахстан, направленные на обучение из государственных органов </w:t>
            </w:r>
          </w:p>
          <w:bookmarkEnd w:id="32"/>
          <w:p>
            <w:pPr>
              <w:spacing w:after="20"/>
              <w:ind w:left="20"/>
              <w:jc w:val="both"/>
            </w:pPr>
            <w:r>
              <w:rPr>
                <w:rFonts w:ascii="Times New Roman"/>
                <w:b w:val="false"/>
                <w:i w:val="false"/>
                <w:color w:val="000000"/>
                <w:sz w:val="20"/>
              </w:rPr>
              <w:t>
(в размере должностного оклада, установленного на момент поступления, по последнему месту работы, но не ниже размера государственной стипендии, установленного для магистрантов, обучающихся по государственному образовательному заказу)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Магистранты, обучающиеся в автономной организации образования "Назарбаев Университет"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Врачи-резиденты и магистранты по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Докторанты, в том числе докторанты, по направлению подготовки "Здравоохранение"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Слушатели подготовительных отделений организаций высшего и (или) послевузовского образования (на уровне восемьдесят пять процентов от размера ежемесячной государственной стипендии студентов)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44 516</w:t>
            </w:r>
          </w:p>
        </w:tc>
      </w:tr>
    </w:tbl>
    <w:bookmarkStart w:name="z48" w:id="33"/>
    <w:p>
      <w:pPr>
        <w:spacing w:after="0"/>
        <w:ind w:left="0"/>
        <w:jc w:val="both"/>
      </w:pPr>
      <w:r>
        <w:rPr>
          <w:rFonts w:ascii="Times New Roman"/>
          <w:b w:val="false"/>
          <w:i w:val="false"/>
          <w:color w:val="000000"/>
          <w:sz w:val="28"/>
        </w:rPr>
        <w:t>
      ________________________________________</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июня 2024 года № 518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выплаты и размерам</w:t>
            </w:r>
            <w:r>
              <w:br/>
            </w:r>
            <w:r>
              <w:rPr>
                <w:rFonts w:ascii="Times New Roman"/>
                <w:b w:val="false"/>
                <w:i w:val="false"/>
                <w:color w:val="000000"/>
                <w:sz w:val="20"/>
              </w:rPr>
              <w:t>государственных стипендий</w:t>
            </w:r>
          </w:p>
        </w:tc>
      </w:tr>
    </w:tbl>
    <w:bookmarkStart w:name="z51" w:id="34"/>
    <w:p>
      <w:pPr>
        <w:spacing w:after="0"/>
        <w:ind w:left="0"/>
        <w:jc w:val="left"/>
      </w:pPr>
      <w:r>
        <w:rPr>
          <w:rFonts w:ascii="Times New Roman"/>
          <w:b/>
          <w:i w:val="false"/>
          <w:color w:val="000000"/>
        </w:rPr>
        <w:t xml:space="preserve"> Повышение размеров государственных стипендий</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стипендиатов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размеров в процентах к установленному размеру к государственной стипендии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Лицам с инвалидностью по зрению и лицам с инвалидностью по слуху,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приравненным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ветеранах" по льготам к лицам с инвалидностью вследствие ранения, контузии, увечья или заболевания, полученных в период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и интернам,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из числа детей-сирот и детей, оставшихся без попечения родителей и находящихся под опекой (попечительством) граждан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магистрантам, обучающимся в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имеющим по результатам экзаменационной сессии только оценки "отлично"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2" w:id="35"/>
    <w:p>
      <w:pPr>
        <w:spacing w:after="0"/>
        <w:ind w:left="0"/>
        <w:jc w:val="both"/>
      </w:pPr>
      <w:r>
        <w:rPr>
          <w:rFonts w:ascii="Times New Roman"/>
          <w:b w:val="false"/>
          <w:i w:val="false"/>
          <w:color w:val="000000"/>
          <w:sz w:val="28"/>
        </w:rPr>
        <w:t>
      ____________________________________</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