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f36" w14:textId="ca6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водного хозяйства Министерства водных ресурсов и ирригации Республики Казахстан путем выделения из него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по регулированию, охране и использованию водных ресурсов Министерства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территориальных органов – республиканских государственных учреждений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водного хозяйства Министерства водных ресурсов и ирригации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регулированию, охране и использованию водных ресурсов Министерства водных ресурсов и ирригации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ведомства,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"Республиканский методический центр "Казагромелиоводхоз";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"Казахский научно-исследовательский институт Каспийского моря";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"Национальная гидрогеологическая служба "Казгидрогеология";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"Казахский научно-исследовательский институт водного хозяйства";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водного хозяйства Министерства водных ресурсов и ирригации Республики Казахстан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водных ресурсов и ирригации Республики Казахстан принять необходимые меры, вытекающие из настоящего постановления.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540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– республиканских государственных учреждений, в отношении которых Комитет по регулированию, охране и использованию водных ресурсов Министерства водных ресурсов и ирригации Республики Казахстан определен уполномоченным органом по руководству соответствующей отраслью (сферой) государственного управления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