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1a8b" w14:textId="8e71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утверждает перечень специализированных организаций, реализующих механизмы стабилизации цен на социально значимые продовольственные товары;";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"229) выдает фитосанитарные сертификаты на подкарантинную продукцию;";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"471) разрабатывает и совместно с уполномоченным органом по предпринимательству утверждают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471-1)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"471-1) разрабатывает и утверждает по согласованию с уполномоченным органом по предпринимательству порядок, формы государственной нефинансовой поддержки, отрасль (отрасли) экономики, в которой (которых) осуществляют деятельность субъекты частного предпринимательства, подлежащие государственной нефинансовой поддержке, юридическое (юридические) лицо (лица), привлекаемое (привлекаемые) для оказания государственной нефинансовой поддержки, и другие условия, необходимые для оказания государственной нефинансовой поддержки;";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"508-47) разрабатывает и утверждает правила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"508-93) разрабатывает и утверждает в пределах своей компетенции нормативные правовые акты, предусмотренные пунктом 1 статьи 143 Предпринимательского кодекса Республики Казахстан, а также графики проведения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соответствии с Законом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"508-115) принимает решение о введении ограничений и запретов на пользование объектами рыбных ресурсов и других водных животных, их частей и дериватов, устанавливает места и сроки их пользования на основании биологического обоснования, выданного соответствующими научными организациями;";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508-123), 508-124), 508-125), 508-126), 508-127), 508-128), 508-129), 508-130), 508-131), 508-132), 508-133) и 508-134) следующего содержания: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"508-123)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508-124) разрабатывает и утверждает правила субсидирования переработки рыбной продукции;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508-125) разрабатывает и утверждает правила субсидирования ставок вознаграждения при кредитовании субъектов рыбного хозяйства;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508-126) разрабатывает и утверждает правила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508-127) принимает решения по закреплению и (или) перезакреплению рыбохозяйственных водоемов и (или) участков;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508-128) принимает решения по переводу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508-129) принимает решения о закреплении рыбохозяйственных водоемов и (или) участков для реализации инвестиционных проектов в сфере рыбного хозяйства;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508-130) определяет перечень требований, нарушение которых влечет применение мер оперативного реагирования, а также в отношении конкретных нарушений требований конкретный вид меры оперативного реагирования с указанием срока действия данной меры (при необходимости) (в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статьей 143 Предпринимательского кодекса Республики Казахстан);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508-131) разрабатывает и утверждает порядок проведения расследования в области: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508-132) разрабатывает и утверждает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508-133) разрабатывает и утверждает форму постановления о применении мер оперативного реагирования;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508-134) разрабатывает и утверждает типовые нормы и нормативы по труду организаций по согласованию с уполномоченным государственным органом по труду.".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31 декабря 2025 года;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седьмого, двадцать пятого, двадцать шестого, двадцать седьмого, тридцатого и тридцать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