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44d2" w14:textId="6004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23 октября 2020 года № 701 "Вопросы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2024 года № 570.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60-7)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"60-7) разрабатывает и утверждает правила по организации связи в органах гражданской защиты;";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140-1) и 140-2)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"140-1) утверждает правила конкурсного отбора военнослужащих срочной службы для получения образовательных льгот на поступление в высшие военные, специальные учебные заведения;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140-2) утверждает правила конкурсного отбора военнослужащих срочной службы для получения образовательных льгот на поступление в организации высшего и (или) послевузовского образования по образовательным программам высшего образования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педагогического образования, по согласованию с уполномоченным органом в области науки и высшего образования;";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219-2), 219-3), 219-4) и 219-5)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"219-2) утверждает форму акта о приостановлении деятельности или отдельных видов деятельности в области пожарной безопасности;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219-3) утверждает инструкцию использования технических средств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219-4) определяет перечень требований в области пожарной безопасности, нарушение которых влечет применение мер оперативного реагирования, а также в отношении конкретных нарушений требований – конкретный вид меры оперативного реагирования с указанием срока действия данной меры (при необходимости);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219-5) использует технические средства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228-1)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"228-1) определяет перечень требований в области промышленной безопасности, нарушение которых влечет применение мер оперативного реагирования, а также в отношении конкретных нарушений требований конкретный вид меры оперативного реагирования с указанием срока действия данной меры (при необходимости);";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295-1)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"295-1) разрабатывает и утверждает форму полугодового плана проведения периодических проверок, акта о назначении, продлении, приостановлении и возобновлении проверки, заключения о результатах проверки в области гражданской обороны в отношении государственных органов;".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