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017e" w14:textId="4920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2024 года № 634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международном автомобильном сообщении от 20 марта 2006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изменения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года, разрешив вносить изменения и дополнения, не имеющие принципиального характера.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634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(далее – Соглашение) и необходимостью развития сотрудничества между государствами Сторон в области международных автомобильных перевозок пассажиров и грузов,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и Исполнительный протокол о применении Соглашения (далее – Исполнительный протокол) следующие изменение и дополнения: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подпунктом 2.1. следующего содержания: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"2.1. Разрешения не требуются при перевозках грузов автотранспортными средствами, максимальная общая масса которых, включая прицепы, не превышает 6 тонн или максимальная грузоподъемность которых, включая грузоподъемность прицепов, не превышает 3,5 тонн.".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Главу 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статьей 5-3 следующего содержания: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настоящего Соглашения, могут иметь форму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Исполнительного протокола изложить в следующей редакции: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Компетентными органами Соглашения являются: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Узбекистан: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Узбекистан, Министерство внутренних дел Республики Узбекистан, Таможенный комитет при Министерстве экономики и финансов Республики Узбекистан и Комитет по автомобильным дорогам при Министерстве транспорта Республики Узбекистан.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компетентных органов одной Стороны, их функций или наименований, указанных в настоящем пункте, Стороны информируют об этом друг друга по дипломатическим каналам.".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со дня прекращения действия Соглашения.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августа 2024 года, в двух экземплярах, каждый на казахском, узбекском и русском языках, причем все тексты являются равно аутентичными. В случае различия в текстах настоящего Протокола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