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9aa2" w14:textId="6a69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2024 года №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разработка и утверждение совместно с уполномоченным органом по предпринимательству актов, касающихся критериев оценки степени риска и проверочных листов;";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разработка и утверждение типовых норм и нормативов по труду организаций по согласованию с уполномоченным государственным органом по труду;";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разработка и утверждение формы типового соглашения по обеспечению отечественным сырьем предприятий обрабатывающей промышленности;";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184-1) и 184-2)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"184-1) разработка и утверждение перечня отечественных сырьевых товаров;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выдача лицензий для вывоза с территории Республики Казахстан отечественного сырья, включенного в перечень отечественных сырьевых товаров;";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"358) разработка и утверждение технических проектов разработки месторождений;";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358-1)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"358-1) разработка и утверждение правил утверждения технических проектов разработки месторождений в части учета потерь при добыче твердых полезных ископаемых;";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425-1) и 425-2)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"425-1) разработка и утверждение формы акта государственных инспекторов о приостановлении деятельности в сфере строительства;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абзацев одиннадцатого,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9 октября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