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223f" w14:textId="b542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2024 года № 709.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51-1)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"51-1) взаимодействие с органом управления национального института развития в области развития и продвижения несырьевого экспорта;".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