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ec94" w14:textId="8d6e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и утверждении Правил выплаты ежемесячной пожизненной стипендии академику Национальной академии наук Республики Казахстан, достигшему пенсионного возраста, и признании утратившим силу постановления Правительства Республики Казахстан от 30 декабря 2022 года № 1122 "Об установлении размера и утверждении Правил выплаты ежемесячной пожизненной стипендии академику Национальной академии наук Республики Казахстан, достигшему пенсионного возраста"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2024 года № 803.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науке и технологической политике"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ежемесячной пожизненной стипендии академику Национальной академии наук Республики Казахстан, достигшему пенсионного возраста, в размере 60 (шестьдесят) месячных расчетных показателей, установленных на соответствующий финансовый год законом о республиканском бюджете.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ежемесячной пожизненной стипендии академику Национальной академии наук Республики Казахстан, достигшему пенсионного возраста.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2022 года № 1122 "Об установлении размера и утверждении Правил выплаты ежемесячной пожизненной стипендии академику Национальной академии наук Республики Казахстан, достигшему пенсионного возраста".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сентября 2024 года № 803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выплаты ежемесячной пожизненной стипендии академику Национальной академии наук Республики Казахстан, достигшему пенсионного возраста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выплаты ежемесячной пожизненной стипендии академику Национальной академии наук Республики Казахстан, достигшему пенсионного возраста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науке и технологической политике" и определяют порядок установления ежемесячной пожизненной стипендии академику Национальной академии наук Республики Казахстан (далее – НАН), достигшему пенсионного возраста.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науки (далее – уполномоченный орган) – государственный орган, осуществляющий межотраслевую координацию и руководство в области науки и научно-технической деятельности;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академик Национальной академии наук Республики Казахстан – ученый, имеющий выдающиеся достижения в области науки, избираемый Национальной академией наук Республики Казахстан в соответствии с правилами и критериями избрания академиков Национальной академии наук Республики Казахстан. 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Ежемесячная пожизненная стипендия (далее – стипендия) устанавливается академику НАН, являющемуся гражданином Республики Казахстан, достигшему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осуществляет: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финансовое обеспечение выплаты стипендии;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 и контроль выплаты стипендии.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Академик НАН, претендующий на получение стипендии, представляет в НАН следующие документы: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выплату стипендии в произвольной форме;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об академике НАН, достигшем пенсионного возраста,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НАН в течение 3 (три) рабочих дней с момента подачи претендентом документов, указанных в пункте 5 настоящих Правил, направляет их в уполномоченный орган для рассмотрения.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3 (три) рабочих дней рассматривает документы, одобряет либо отклоняет их. В случае одобрения уполномоченный орган издает соответствующий приказ о назначении стипендии с указанием даты начала срока выплаты, в случае отказа направляет письмо в НАН с указанием причин отказа при несоответствии пункту 5 настоящих Правил.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Стипендия выплачивается уполномоченным органом ежемесячно, до десятого числа месяца, следующего за отчетным, путем перечисления на текущий счет, указанный в приложении к настоящим Правилам.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Выплата стипендии прекращается в случаях: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академика НАН (справка/свидетельство о смерти);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признания академика НАН безвестно отсутствующим или объявления его умершим (судебный акт);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исключения из состава НАН (выписка из протокола заседания президиума НАН);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прекращения гражданства Республики Казахстан.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наступлении одного из случаев, указанных в пункте 8 настоящих Правил, НАН в течение 3 (три) рабочих дней со дня получения информации письменно уведомляет уполномоченный орган о необходимости прекращения выплат стипендии с указанием основания.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получении уведомления уполномоченный орган в течение 3 (три) рабочих дней издает соответствующий приказ и прекращает выплату стипендии.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ежемесячной пожизненной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 академику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академии наук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достигшему пенсионного возраста</w:t>
            </w:r>
          </w:p>
        </w:tc>
      </w:tr>
    </w:tbl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академике Национальной академии наук Республики Казахстан, достигшем пенсионного возраста</w:t>
      </w:r>
    </w:p>
    <w:bookmarkEnd w:id="29"/>
    <w:p>
      <w:pPr>
        <w:spacing w:after="0"/>
        <w:ind w:left="0"/>
        <w:jc w:val="both"/>
      </w:pPr>
      <w:bookmarkStart w:name="z37" w:id="30"/>
      <w:r>
        <w:rPr>
          <w:rFonts w:ascii="Times New Roman"/>
          <w:b w:val="false"/>
          <w:i w:val="false"/>
          <w:color w:val="000000"/>
          <w:sz w:val="28"/>
        </w:rPr>
        <w:t xml:space="preserve">
      Академик Национальной академии наук Республики Казахстан, достигший пенсионного возраста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</w:t>
      </w:r>
    </w:p>
    <w:p>
      <w:pPr>
        <w:spacing w:after="0"/>
        <w:ind w:left="0"/>
        <w:jc w:val="both"/>
      </w:pPr>
      <w:bookmarkStart w:name="z38" w:id="31"/>
      <w:r>
        <w:rPr>
          <w:rFonts w:ascii="Times New Roman"/>
          <w:b w:val="false"/>
          <w:i w:val="false"/>
          <w:color w:val="000000"/>
          <w:sz w:val="28"/>
        </w:rPr>
        <w:t>
      Данные, подтверждающие статус академика __________________________________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 и номер протокола избрания академика)</w:t>
      </w:r>
    </w:p>
    <w:p>
      <w:pPr>
        <w:spacing w:after="0"/>
        <w:ind w:left="0"/>
        <w:jc w:val="both"/>
      </w:pPr>
      <w:bookmarkStart w:name="z39" w:id="32"/>
      <w:r>
        <w:rPr>
          <w:rFonts w:ascii="Times New Roman"/>
          <w:b w:val="false"/>
          <w:i w:val="false"/>
          <w:color w:val="000000"/>
          <w:sz w:val="28"/>
        </w:rPr>
        <w:t>
      Данные документа, удостоверяющего личность _________________________________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(номер удостоверения личности, когда и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выдан, индивидуальный идентификационный номер) </w:t>
      </w:r>
    </w:p>
    <w:p>
      <w:pPr>
        <w:spacing w:after="0"/>
        <w:ind w:left="0"/>
        <w:jc w:val="both"/>
      </w:pPr>
      <w:bookmarkStart w:name="z40" w:id="33"/>
      <w:r>
        <w:rPr>
          <w:rFonts w:ascii="Times New Roman"/>
          <w:b w:val="false"/>
          <w:i w:val="false"/>
          <w:color w:val="000000"/>
          <w:sz w:val="28"/>
        </w:rPr>
        <w:t xml:space="preserve">
      Дата рождения __________________________________ 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(число, месяц, год)  </w:t>
      </w:r>
    </w:p>
    <w:p>
      <w:pPr>
        <w:spacing w:after="0"/>
        <w:ind w:left="0"/>
        <w:jc w:val="both"/>
      </w:pPr>
      <w:bookmarkStart w:name="z41" w:id="34"/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банка ___________________________________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банка, номер текущего счета) </w:t>
      </w:r>
    </w:p>
    <w:p>
      <w:pPr>
        <w:spacing w:after="0"/>
        <w:ind w:left="0"/>
        <w:jc w:val="both"/>
      </w:pPr>
      <w:bookmarkStart w:name="z42" w:id="35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____________________________________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(подпись)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"_____" _______20___года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