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f023" w14:textId="0caf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866 "О некоторых вопросах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2024 года № 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</w:t>
      </w:r>
      <w:r>
        <w:rPr>
          <w:rFonts w:ascii="Times New Roman"/>
          <w:b w:val="false"/>
          <w:i w:val="false"/>
          <w:color w:val="ff0000"/>
          <w:sz w:val="28"/>
        </w:rPr>
        <w:t>. 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 (далее – Положение):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культуры и информации Республики Казахстан (далее – Министерство) является государственным органом Республики Казахстан, осуществляющим руководство в сферах культуры, охраны и использования объектов историко-культурного наследия, кинематографии, государственных символов, архивного дела и документационного обеспечения управления, электронного документооборота и электронных архивов, в области ономастики, креативных индустрий и коммерциализации результатов творческой деятельности, информации, масс-медиа, взаимодействия государства и гражданского общества, религиозной деятельности, государственной молодежной и семейной политики, модернизации общественного сознания, благотворительности, волонтерской деятельности, медиации, обеспечения внутриполитической стабильности, межконфессионального и межэтнического согласия, доступа к информации, онлайн-платформ и онлайн-рекламы, а также в пределах, предусмотренных законодательством, межотраслевую координацию и государственное регулирование.";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масс-медиа;";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создание Республиканской комиссии по вопросам государственной информационной политики;";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разработка и утверждение типовых правил аккредитации журналистов;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правил оказания услуг телерадиовещания;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правил проведения конкурса по формированию перечня обязательных негосударственных теле-, радиоканалов;";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формирование и утверждение без проведения конкурса перечня обязательных государственных теле-, радиоканалов по рекомендации комиссии по вопросам развития телерадиовещания;";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разработка и утверждение правил размещения государственного заказа по проведению государственной информационной политики на республиканском уровне;";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разработка и утверждение правил размещения государственного заказа по проведению государственной информационной политики на региональном уровне;";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разработка и утверждение типовой методики определения стоимости услуг, закупаемых для осуществления государственного заказа по проведению государственной информационной политики на региональном уровне;";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разработка и утверждение правил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установление сроков перехода на цифровое эфирное телерадиовещание;";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 и 33-2) следующего содержания: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разработка и утверждение правил перехода на цифровое эфирное телерадиовещание;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33-2) определение перечня административно-территориальных единиц, которые не охватываются цифровым эфирным телевещанием;";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разработка и утверждение правил проведения мониторинга масс-медиа;";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проведение мониторинга эффективности государственного контроля за соблюдением законодательства Республики Казахстан о масс-медиа;";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"142) обеспечение развития международного сотрудничества в области масс-медиа;";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"144)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первой категории в области масс-медиа;";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"147) осуществление государственного контроля за соблюдением законодательства Республики Казахстан о масс-медиа;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осуществление постановки на учет, переучет средств массовой информации;";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148-1) следующего содержания: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"148-1) разработка и утверждение правил постановки на учет или переучет периодического печатного издания, интернет-издания и теле-, радиоканала;";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"152) координация деятельности центральных и местных исполнительных органов по вопросам масс-медиа;";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"160) выдача предписания при выявлении нарушения требований законодательства Республики Казахстан о масс-медиа;";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"175) разработка и утверждение правил постановки на учет или переучет иностранных теле-, радиоканалов;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176) осуществление мониторинга масс-медиа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масс-медиа;";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"179) осуществление контроля за соблюдением законодательства Республики Казахстан о масс-медиа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масс-медиа";";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"198) разработка и утверждение профессиональных стандартов в сферах архивного дела и документационного обеспечения управления, религиозной деятельности, информации, культуры, государственной молодежной и семейной политики по согласованию с отраслевым советом по профессиональным квалификациям и уполномоченным органом в области признания профессиональных квалификаций;";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198-1) следующего содержания: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"198-1) разработка и (или) актуализация отраслевых рамок квалификаций;";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"218) осуществление подготовки и внесения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"315) разработка и утверждение форм для проведения ведомственных статистических наблюдений и инструкции по их заполнению по согласованию с уполномоченным органом в области государственной статистики;";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496-10), 496-11), 496-12), 496-13), 496-14), 496-15), 496-16), 496-17), 496-18), 496-19), 496-20), 496-21), 496-22), 496-23), 496-24), 496-25), 496-26), 496-27), 496-28), 496-29) и 496-30) следующего содержания: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"496-10) принятие и рассмотрение петиций физических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496-11) предоставление грантов для негосударственных средств массовой информации в порядке, установленном законодательством Республики Казахстан;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496-12) субсидирование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496-13) разработка и утверждение правил выдачи аккредитационной карты;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496-14) разработка и утверждение правил предоставления и мониторинга реализации грантов для средств массовой информации;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496-15) разработка и утверждение методики определения стоимости грантов для негосударственных средств массовой информации;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496-16) разработка и утверждение состава и положения независимой экспертной комиссии;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496-17) создание комиссии по выделению грантов для негосударственных средств массовой информации;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496-18) разработка и утверждение типового положения деятельности общественно-профессионального совета по вопросам саморегулирования деятельности средств массовой информации;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496-19) разработка и утверждение правил предоставления, контроля, мониторинга и оценки эффективности субсидирования части затрат спутниковых операторов телерадиовещания;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496-20) создание постоянно действующей комиссии по рассмотрению заявок для принятия решения о субсидировании затрат либо об отказе;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496-21) создание комиссии по вопросам развития телерадиовещания;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496-22) разработка и утверждение правил разработки проекта региональной символики;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496-23) контроль за ведением и хранением Книги Славы Республики Казахстан;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496-24) принятие мер по предупреждению торговли людьми;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496-25) участие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496-26) участие в перенаправлении жертв торговли людьми для оказания помощи и предоставления специальных социальных услуг в порядке, установленном законодательством Республики Казахстан;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496-27) информирование органов внутренних дел о ставших известными фактах готовящихся либо совершенных преступлений, связанных с торговлей людьми;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496-28) информирование общественности о результатах деятельности в сфере противодействия торговле людьми;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496-29) содействие обеспечению правовой пропаганды в сфере противодействия торговле людьми в масс-медиа;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496-30) способствование освещению в масс-медиа деятельности субъектов противодействия торговле людьми;".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подпунктов 496-14), 496-16) и 496-17)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января 2025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