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834a" w14:textId="7458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2016 года № 907 "Об утверждении Правил законотворческой работы Правительства Республики Казахстан" и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907 "Об утверждении Правил законотворческой работы Правительства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Правительства Республики Казахстан,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размещение консультативного документа на интернет-портале открытых НПА для публичного обсуждения, получения позиций членов Межведомственной комиссии по вопросам законопроектной деятельности (далее – Комиссия), в том числе заключения Министерства юстиции Республики Казахстан (далее – Министерство юстиции), заключений общественных советов, экспертных советов по вопросам предпринимательства (далее – экспертные советы), Национальной палаты предпринимателей Республики Казахстан (далее – НПП) в порядке, определенном в настоящих Правилах;";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 осуществление правового мониторинга нормативного правового акта, включая оценку эффективности закона и достижения отраженных в консультативном документе целевых индикаторов,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поступления более 100 (сто) комментариев к размещенному консультативному документу органом-разработчиком в обязательном порядке проводятся публичные слушания и (или) дебаты.";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НПП, экспертные советы, общественные советы, РГП на ПХВ "Институт законодательства и правовой информации" (далее – ИЗПИ), члены Комиссии уведомляются о размещении консультативного документа на интернет-портале открытых НПА для получения позиций, экспертных заключений, рекомендаций, в том числе при каждом последующем их согласовании с заинтересованными государственными органами.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членам Комиссии направляется органом-разработчиком не позднее 2 (два) рабочих дней. При этом НПП, экспертные советы, общественные советы и ИЗПИ уведомляются посредством портала открытых НПА автоматически.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 собой письменную позицию НПП или члена экспертного совета, носят рекомендательный характер и являются обязательными приложениями к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для представления экспертных заключений, заключений, рекомендаций по консультативному документу, не может быть менее пятнадцати рабочих дней с момента поступления уведомления о его размещении на интернет-портале открытых НПА в НПП, членам экспертного совета, общественного совета, ИЗПИ.";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"5 (пять)" заменить словами "10 (десять)";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 Разработчиком обеспечивается направление проекта закона на проведение научной правовой, экономической, антикоррупционной и других экспертиз по проекту закона, за исключением проекта закона о республиканском бюджете, гарантированном трансферте из Национального фонда Республики Казахстан, об объемах трансфертов общего характера между республиканским и областными бюджетами, бюджетами городов республиканского значения, столицы, и по проекту закона о внесении в них изменений и дополнений.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направление проекта закона на проведение научной правовой, экономической и антикоррупционной экспертиз обеспечивается посредством его размещения на интернет-портале открытых НПА.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данных научных экспертиз носят рекомендательный характер.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заключениями научных экспертиз разработчик проекта закона в установленные законодательством сроки опубликовывает на интернет-портале открытых НПА письменные аргументированные обоснования причин несогласия с соответствующими заключениями.";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 После завершения работы рабочей группы проект закона вместе со сравнительной таблицей к нему (в случаях внесения изменений и (или) дополнений в законы)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пояснительной запиской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пресс-релизом до направления на согласование в заинтересованные государственные органы размещается для публичного обсуждения на интернет-портале открытых НПА в порядке, регламентированном настоящими Правилами, и на интернет-ресурсе государственного органа.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облегчения понимания положений проекта закона к нему прилагаются презентации, схемы с описанием модели бизнес-процесса регулирования и раскрытием конкретных механизмов его реализации, наглядно и доступно показывающие суть и содержание разработанного проекта закона.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интернет-портале открытых НПА и (или) публичные слушания по проектам законов проводятся после публикации соответствующего проекта закона на интернет-портале открытых НПА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целевых групп, члены общественного совета, экспертных советов, НПП и ИЗПИ уведомляются о размещении проекта закона на интернет-портале открытых НПА и приглашаются к даче рекомендаций, замечаний, предложений или (экспертных) заключений.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каждое последующее размещение и согласование проекта закона с заинтересованными государственными органами.";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 По проекту закона, имеющему социальное значение, разработчик может провести публичные слушания в порядке, предусмотренном настоящими Правилами.";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эффективности принятого закона осуществляется в рамках правового мониторинга нормативного правового акта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законотворческой работы Правительства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законотворческой работы Правительства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постановлению;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6 января 2023 года № 10 "О Регламенте Правительства Республики Казахстан":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"Ответственность за соблюдение процедур разработки и согласования проектов несут заместители первых руководителей либо руководители аппаратов государственных органов, непосредственно ответственные за проект.";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Министерством национальной экономики Республики Казахстан (далее – Министерство национальной экономики).";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"Персональную ответственность за соблюдение процедур разработки и согласования проектов законов несут заместители первых руководителей либо руководители аппаратов государственных органов, непосредственно ответственные за проект.";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 Во исполнение поручений Президента и Премьер-Министра, требующих незамедлительного внесения изменений в законодательные акты, первые руководители уполномоченных государственных органов могут направить на имя Премьер-Министра предложения о внесении поправок в проекты законов в виде сравнительной таблицы, включающей предварительную позицию разработчика (далее – таблица).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поправки в проект закона затрагивают интересы субъектов предпринимательства, прилагаются заключения Национальной палаты предпринимателей Республики Казахстан и членов экспертных советов субъектов предпринимательства.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резолюцией Премьер-Министра, его заместителей или Руководителя Аппарата Правительства направляется министерствам юстиции, национальной экономики, финансов, а также другим прямо заинтересованным государственным органам для выработки предварительной позиции Правительства.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определенные в качестве соисполнителей, а также Национальная палата предпринимателей Республики Казахстан и члены экспертных советов субъектов предпринимательства направляют свои предложения или возражения на вносимые в проект закона поправки разработчику в течение 7 (семь) календарных дней, если иной срок не указан в поручении.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 проекта закона или заинтересованный государственный орган для формирования согласованной позиции государственных органов самостоятельно направляют соответствующие изменения и дополнения на рассмотрение Республиканской бюджетной комиссии либо консультативно-совещательных органов при Правительстве.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проекта закона или заинтересованный государственный орган в течение 5 (пять) календарных дней, если иной срок не указан в поручении, по всем изменениям и дополнениям в проект закона формируют согласованную первыми руководителями позицию государственных органов, проект письма в адрес Парламента и вносят их в Аппарат Правительства.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Согласованная позиция государственных органов письмом за подписью Руководителя Аппарата Правительства направляется на согласование в Администрацию Президента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после согласования с Администрацией Президента согласованная позиция государственных органов выносится на презентацию, а затем на заседание для последующего голосования либо на заочное голосование членов Правительства.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сформированной единой позиции в адрес Парламента направляется соответствующее письмо за подписью Премьер-Министра.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вносить письма в адрес Парламента с предложениями о внесении поправок в проекты законов за подписью первых руководителей государственных органов и иных должностных лиц.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обязаны неукоснительно соблюдать выработанную Правительством единую позицию в палатах Парламента.";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"125. В случае внесения депутатами Парламента поправок в инициированный Правительством проект закона, а также в проект закона, инициированный депутатами Парламента (в том числе предполагающих сокращение поступлений или увеличение расходов республиканского и местных бюджетов и (или) Национального фонда), проект заключения Правительства по поручению Руководителя Аппарата Правительства разрабатывается разработчиком проекта закона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поправки в проект закона затрагивают интересы субъектов предпринимательства, то такие поправки направляются в Национальную палату предпринимателей Республики Казахстан и членам экспертных советов субъектов предпринимательства для получения заключений, которые носят рекомендательный характер. Экспертные заключения направляются разработчику в течение 5 (пять) рабочих дней.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органы-соисполнители (в обязательном порядке министерства юстиции, национальной экономики, финансов) в срок не более чем 5 (пять) рабочих дней со дня поступления поручения согласовывают проект заключения Правительства путем направления разработчику соответствующих писем за подписью первого руководителя или уполномоченного им должностного лица.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заключения Правительства находится на согласовании в государственном органе более 5 (пять) рабочих дней и ответ по нему не представлен, то такой проект считается по умолчанию "согласованным". При этом государственный орган, осуществляющий свод, в обязательном порядке указывает в своем сопроводительном письме о согласовании представленной информации с государственным органом "по умолчанию".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единой позиции в срок не более 2 (два) рабочих дней проводится межведомственное совещание, на котором вырабатывается единая позиция либо оформляются замечания с аргументированными обоснованиями, которые вместе с проектом заключения вносятся в Аппарат Правительства. В случае внесения проекта заключения Правительства с разногласиями вопрос рассматривается на совещании у Премьер-Министра или его заместителей, или Руководителя Аппарата Правительства для принятия решений.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в срок не более чем 10 (десять) рабочих дней, если иной срок не указан в поручении, вносит в Аппарат Правительства проект заключения Правительства.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проекту заключения также прикладываются: финансово-экономические расчеты в части возможного сокращения поступлений или увеличения расходов республиканского и местных бюджетов и (или) Национального фонда, протоколы консультативно-совещательных органов при Правительстве, Республиканской бюджетной комиссии.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заключения Правительства письмом за подписью Руководителя Аппарата Правительства направляется на согласование в Администрацию Президента.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заключения Правительства после согласования его с Администрацией Президента подлежит обязательной презентации и рассмотрению на заседании в порядке, предусмотренном положениями настоящего Регламента.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Одобренный на заседании проект заключения Правительства вносится на подпись Премьер-Министру в течение 1 (один) рабочего дня.".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822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консультативного документа регуляторной политики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"______________________________"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консультативного документа регуляторной политики на интернет-портале открытых нормативных правовых актов _______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на портале открытых НПА ______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окончания публичных обсуждений: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______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______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(ы) проведения публичных обсуждений _______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поступивших замечаний и предложений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дебатах или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органом-разработчиком в отчете могут быть описаны и другие работы, проведенные в рамках публичного обсуждения. 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Формирование разделов 1.1, 2-6 отчета осуществляется автоматически на интернет-портале открытых нормативных правовых актов.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разработчиком и включается в данный отчет.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822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закона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проекта закона на интернет-портале открытых нормативных правовых актов _______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 (при проведении) ______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поступивших замечаний и предложений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Поступившие от уполномоченной организации научной правовой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Поступившие от координатора научной 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Поступившие от уполномоченной организации научной экономической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органом-разработчиком в отчете могут быть описаны и другие работы, проведенные в рамках публичного обсуждения.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Формирование разделов 1.1, 2-9 отчета осуществляется автоматически на интернет-портале открытых нормативных правовых актов.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органом-разработчиком и включается в данный отчет.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