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4f3b" w14:textId="d4c4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2024 года № 839.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 октября 2004 года № 1118 "Вопросы Министерства иностранных дел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обеспечение реализации внешнеполитического курса Республики Казахстан в области международного сотрудничества по противодействию терроризму и торговле людьми;";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27-2), 27-3), 27-4), 27-5), 27-6), 27-7), 27-8) и 27-9)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обеспечение защиты прав и интересов граждан Республики Казахстан, ставших жертвами торговли людьми за границей;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принятие мер по обеспечению соответствующими документами и возвращению в Республику Казахстан граждан Республики Казахстан, в том числе несовершеннолетних, беженцев, признанных Республикой Казахстан, и лиц без гражданства, постоянно проживающих в Республике Казахстан, ставших жертвами торговли людьми за границей;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принятие мер по предупреждению торговли людьми;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27-5) участие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27-6) информирование органов внутренних дел о ставших известными им фактах готовящихся либо совершенных преступлений, связанных с торговлей людьми;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27-7) информирование общественности о результатах деятельности в сфере противодействия торговле людьми;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27-8)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27-9) проведение цифровой трансформации;".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