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1a2a" w14:textId="44d1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2024 года № 848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01.11.2024.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ноября 2024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 848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служебного пользования.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категориях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сотрудников органов внутренних дел, имеющих право на получение жилищных выплат,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криминальной полиции, Департамент по противодействию киберпреступности, Департамент по борьбе с организованной преступностью, Департамент по противодействию экстремизму, Следственный департамент, Оперативно-криминалистический департамент, Департамент собственной безопасности, Департамент специальной и мобилизационной подготовки, Национальное центральное бюро "Интерпол", Центр оперативного управления:";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"Службы криминальной полиции, по противодействию киберпреступности, по борьбе с организованной преступностью, следствия, дознания, оперативно-криминалистические, по противодействию экстремизму:";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восьмой изложить в следующей редакции: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"Службы криминальной полиции, по противодействию киберпреступности, по борьбе с организованной преступностью, по противодействию наркопреступности, по противодействию экстремизму, следствия, дознания, оперативно-криминалистические, собственной безопасности, специальной и мобилизационной подготовки:".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