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1898" w14:textId="c4e1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2024 года № 856.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развития, координации, а также ведения законопроектной работы, анализа, совершенствования, систематизации законодательства Республики Казахстан, проведения юридической экспертизы проектов нормативных правовых актов, организации проведения научной правовой, научной лингвистической экспертиз по проектам законов, а также научной антикоррупционной экспертизы по проектам нормативных правовых актов;";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организация проведения научной антикоррупционной экспертизы проектов нормативных правовых актов, научной правовой, научной лингвистической экспертиз по проектам законов и международных договоров, участницей которых намеревается стать Республика Казахстан, а также проектам международных договоров, подлежащих ратификации;".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