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33de" w14:textId="b583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июля 2024 года № 607 "Об утверждении Программы финансирования проектов инженерно-коммуникационной инфраструктуры жилищно-коммунального хозяйства Республики Казахстан на 2024 –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882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2024 года № 607 "Об утверждении Программы финансирования проектов инженерно-коммуникационной инфраструктуры жилищно-коммунального хозяйства Республики Казахстан на 2024 – 2029 годы"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инженерно-коммуникационной инфраструктуры жилищно-коммунального хозяйства Республики Казахстан на 2024 – 2029 годы,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будет реализовываться в направлении модернизации и развития жилищно-коммунального сектора, а именно инженерных сетей электро-, теплоснабжения и активов, задействованных при производстве тепловой энергии СЕМ.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проектов в сфере строительства и модернизации (реконструкция, капитальный ремонт) инженерных сетей электро-, теплоснабжения и активов, задействованных при производстве тепловой энергии СЕМ, будет осуществляться, помимо собственных средств СЕМ, за счет средств финансирующих организаций и средств РБ в пропорции 60/40.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за счет бюджетного кредитования финансируются расходы, направленные на строительство и модернизацию (реконструкция и капитальный ремонт).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финансирование указанных проектов СЕМ будет осуществляться с использованием следующих механизмов: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кредитование финансирующими организациями СЕМ;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СЕМ за счет выпуска местными исполнительными органами государственных ценных бумаг.";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подразделом 4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4. Финансирование субъектов естественных монополий за счет выпуска местными исполнительными органами государственных ценных бумаг (облигации) осуществляется на следующих основных условиях: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Холдинг, в том числе компании, входящие в группу холдинга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облигационной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 облигаций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13 лет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выпуска облигаций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(до 2029 года включительно)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вознаграждения по купону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9,19 (девять целых, девятнадцать сотых) % годовых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в рамках выпущенных облигаций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полугодовыми платежами, начиная с третьего года с даты начала обращения облигаций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оплаты вознаграждения по купону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полугодовые платежи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(-и)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показатель износа инженерных сетей электро-, теплоснабжения и активов, задействованных при производстве тепловой энергии которых составляет более 55%: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заемщики;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заемщики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договоры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заключаемые между эмитентом и (или) иными лицами, определенными в соответствии с бюджетным законодательством, и заемщиком в целях реализации инвестиционного проекта заемщика в рамках Программы.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иные условия кредитования заемщиков будут определяться в кредитных договорах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займа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национальной экономики Республики Казахстан.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