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4503" w14:textId="e3c4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некоторым организация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24 года № 9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международных школ следующим организациям образова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ждению образования "Казахстанская школа интеллекта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у с ограниченной ответственностью "Spectrum International School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