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619b" w14:textId="8666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2024 года № 1051.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Проекты в обрабатывающей отрасли, финансируемые за счет средств оператора, отбираются в соответствии с настоящими Правилами и внутренними актами организации, при этом направленные на обновление транспортных средств, самоходной сельскохозяйственной техники путем стимулирования потребительского спроса в Республике Казахстан, на следующих условиях: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проектов в обрабатывающей отрасли, связанных с обновлением транспортных средств путем стимулирования потребительского спроса в Республике Казахстан на новый легковой автотранспорт отечественного производства, составляет 100000000000 (сто миллиардов) тенге, на автобусы отечественного производства – 30000000000 (тридцать миллиардов) тенге и на самоходную сельскохозяйственную технику отечественного производства – 30000000000 (тридцать миллиардов)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проектов в обрабатывающей отрасли, связанных с обновлением техники путем стимулирования потребительского спроса в Республике Казахстан на самоходную сельскохозяйственную технику отечественного производства, – 20000000000 (двадцать миллиардов)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100000000000 (сто миллиардов) тенге по ставке вознаграждения 0,1 %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банков второго уровня (далее – заемщики) для финансирования физических лиц – покупателей легкового автотранспорта отечественного производства, по мере погашения конечными заемщиками обязательств перед заемщиками возвращаемые средства направляются организацией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в соответствии с условиями подпункта 9) пункта 3 настоящих Правил: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троллейбусы отечественного производства согласно техническому регламенту у производителей транспортных средств, заключивших соответствующее соглашение о промышленной сборке транспортных средств;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трамваи отечественного производства у производителей транспортных средств, заключивших соответствующее соглашение о промышленной сборке транспортных средств;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0,01 %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социально-предпринимательских корпораций (далее – СПК) при местных исполнительных органах и (или) перевозчиков (далее совместно именуемые – лизингополучатели автобусов), приобретающих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средств, с последующим предоставлением их в совместное управление юридическим лицам и индивидуальным предпринимателям, работающим в сфере пассажирских перевозок;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субъектов агропромышленного комплекса, приобретающих в финансовый лизинг новую технику отечественного производства, соответствующую экологическим требованиям, определенным техническими регламентами отечественных производителей, заключивших соглашение о промышленной сборке сельскохозяйственной техники (далее – лизингополучатели техники);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20000000000 (двадцать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лизингополучателей техники;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досрочного погашения по инициативе организации;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займа с заемщиками на следующих основных условиях: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1,0 % годовых;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31 июля 2030 года;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заемщиками средств займа – до 18 месяцев с даты заключения договора займа/дополнительного соглашения к договору займа между организацией и заемщиком об увеличении суммы займа;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физических лиц – покупателей легкового автотранспорта отечественного производства, при этом заемщикам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 (или) по соглашению сторон;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 финансирования на каждого отечественного производителя легкового автотранспорта определяется решением комиссии из состава представителей промышленных предприятий, участвующих в финансировании в рамках настоящих Правил, утвержденным Комитетом промышленности уполномоченного органа, и утверждается правлением организации.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лизингополучателей, в том числе автобусов, трамваев, троллейбусов и техники, производится организацией и лизинговыми компаниями по мере поступления заявок лизингополучателей без распределения лимита финансирования на каждого отечественного производителя автобусов, трамваев, троллейбусов и самоходной сельскохозяйственной техники.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отечественных производителей автобусов, трамваев, троллейбусов, техники и самоходной сельскохозяйственной техники, участвующих в финансировании в рамках настоящих Правил, предоставляется организации соответствующим ведомством уполномоченного органа;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нецелевого использования и (или) несвоевременного освоения выделяемых средств, и (или) несвоевременного возврата организации средств, погашаемых конечными заемщиками, а также наступления случаев, предусмотренных договором займа между организацией и заемщиком,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досрочного погашения заемщиком займа повторное использование данных средств осуществляется на основании решений уполномоченных органов организации;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условия финансирования конечных заемщиков, приобретающих автомобили отечественного производства: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целевая группа – физические лица – покупатели легкового автотранспорта отечественного производства экологического класса согласно техническому регламенту;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предоставляется конечным заемщикам на условиях целевого использования, платности, срочности, возвратности и обеспеченности, в том числе: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за 1 единицу легкового автотранспорта составляет не более 10000000 (десять миллионов) тенге при стоимости легкового автотранспорта не дороже 15000000 (пятнадцать миллионов)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одного конечного заемщика предоставляется не более одного раза в течение двухлетнего периода;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– не более 7 лет;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– от 0 %;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кредитования –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для конечного заемщика не должна превышать 4,0 % годовых. При этом годовая эффективная ставка вознаграждения для конечного заемщика, определяемая в соответствии с требованиями Национального Банка Республики Казахстан, не должна превышать 7,5 % годовых с учетом затрат конечного заемщика по страхованию и оформлению автотранспорта (в том числе в залог). Требования Национального Банка Республики Казахстан предусмотрены в Правилах исчисления ставок вознаграждения в достоверном, годовом, эффективном, сопоставимом исчислении (реальной стоимости) по займам и вкладам, утвержденных постановлением Правления Национального Банка Республики Казахстан от 26 марта 2012 года № 137, а также Правилах расчета годовой эффективной ставки вознаграждения по предоставляемым микрокредитам, утвержденных постановлением Правления Национального Банка Республики Казахстан от 26 ноября 2019 года № 208;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конечные заемщики оплачивают расходы по страхованию и оформлению в залог легкового автотранспорта отечественного производства;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заключает договоры финансового лизинга с лизингополучателями автобусов, приобретающими автобусы отечественного производства, на следующих основных условиях: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для лизингополучателя автобусов – 0,01 % единовременным платежом за весь срок лизинга;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0 % от стоимости предмета лизинга;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автобусов;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договоров о совместной деятельности лизингополучатель СПК не вправе увеличивать расходы перевозчика, связанные с выплатой вознаграждения и других комиссий за пользование предметом лизинга;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автобусов носит револьверный характер, платежи от погашения действующего лизинга вновь направляются для заключения новых договоров финансового лизинга с лизингополучателями автобусов;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условиями финансирования не могут воспользоваться перевозчики (в том числе осуществляющие совместную деятельность с СПК), которые осуществляют деятельность в городах республиканского значения и (или) областных центрах Республики Казахстан, при этом в случае отсутствия одобренных организацией к финансированию заявок перевозчиков (в том числе осуществляющих совместную деятельность с СПК) по истечении одного года с даты их получения от оператора либо даты их возврата по револьверному принципу организация вправе профинансировать перевозчиков (в том числе осуществляющих совместную деятельность с СПК), осуществляющих перевозки в областных центрах Республики Казахстан;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перевозчиков, не являющихся СПК, обязательными требованиями организации являются предоставление гарантии о полной солидарной ответственности за данного перевозчика со стороны СПК по обязательствам перевозчика и (или) финансирование его в рамках государственно-частного партнерства, и (или) достаточность обеспечения по обязательствам данного перевозчика в соответствии с внутренними актами организации;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за счет привлеченных от оператора средств вправе авансировать отечественных производителей автобусов до заключения договора финансового лизинга с лизингополучателями автобусов;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 (или) по соглашению сторон;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заключает договоры финансового лизинга с лизингополучателями, приобретающими автобусы, трамваи, троллейбусы отечественного производства, на следующих основных условиях: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7,0 % годовых, при этом указанный размер ставки вознаграждения устанавливается за счет микширования средств оператора с иными средствами организации в пропорции 80/20;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15 % от стоимости предмета лизинга, при этом на модели автобусов, трамваев, троллейбусов, произведенных методом, включающим операции по сварке и окраске, авансовый платеж составляет не менее 5 %;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приоритетности рассматривает заявки от лизингополучателей на автобусы, трамваи, троллейбусы, произведенные с технологическими операциями по сварке и окраске кузова;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за счет привлеченных от оператора средств вправе авансировать отечественных производителей автобусов, трамваев, троллейбусов до заключения договора финансового лизинга с лизингополучателями;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 (или) по соглашению сторон;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заключает договоры займа с лизинговыми компаниями на следующих основных условиях: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0,35 % годовых;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15 лет;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раз в год;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лизинговыми компаниями средств займа – до 18 месяцев с даты заключения договора займа/дополнительного соглашения к договору займа между организацией и лизинговой компанией об увеличении суммы займа;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частичного или полного досрочного погашения;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договора займа средства направляются на цели финансирования лизингополучателей техники, при этом лизинговым компаниям запрещается направлять выделяемые средства на инвестирование в иностранную валюту либо иные инструменты, не соответствующие целевому назначению займа;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нецелевого использования и (или) несвоевременного освоения выделяемых средств, а также наступления случаев, предусмотренных договором займа между организацией и лизинговой компанией, организация вправе досрочно расторгнуть соответствующий договор займа и отозвать размещенные средства, по которым были выявлены вышеуказанные нарушения;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займа устанавливаются в соответствии с требованиями организации и (или) по соглашению сторон;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лизинговая компания заключает договоры финансового лизинга с лизингополучателями техники, приобретающими самоходную сельскохозяйственную технику отечественного производства, на следующих основных условиях: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10 лет;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6,0 % годовых. Ставка вознаграждения в размере 6,0 % годовых устанавливается за счет микширования средств организации с иными средствами лизинговых компаний в пропорции 80/20. В целях сохранения ставки вознаграждения 6,0 % годовых при револьверном финансировании допускается изменение лизинговыми компаниями пропорции микширования средств;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0 % от стоимости предмета лизинга;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(страхование, сервисное обслуживание и содержание предмета лизинга) – за счет лизингополучателя техники;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 техники носит револьверный характер (в пределах суммы займа, привлеченного от организации), платежи от погашения действующего лизинга вновь направляются для заключения новых договоров финансового лизинга с лизингополучателями техники;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финансирования на одного лизингополучателя техники составляет не более 205000000 (двести пять миллионов) тенге и не более трех единиц самоходной сельскохозяйственной техники, финансирование на одного лизингополучателя техники предоставляется не более одного раза в течение двухлетнего периода. В случае, если совокупная стоимость предметов лизинга превышает установленную Правилами сумму финансирования на одного лизингополучателя техники, последний вправе оплатить разницу в виде первоначального взноса (аванса) лизингодателю;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лизинговой компании и (или) по соглашению сторон.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числе, пожарный транспорт, малый лесопожарный комплекс, трактор)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приобретению дорожно-эксплуатационной техники отечественного производства, соответствующих экологическим требованиям, определенным техническим регламентом, содержания автомобильных дорог республиканского и международного значения Национальным оператором по управлению автомобильными дорогами, финансируемые за счет средств оператора, отбираются в соответствии с настоящими Правилами и внутренними актами организации на следующих условиях: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– 2026 годы общий объем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числе, пожарный транспорт, малый лесопожарный комплекс, трактор) и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содержания автомобильных дорог республиканского и международного значения Национальным оператором по управлению автомобильными дорогами – 307000150000 (триста семь миллиардов сто пятьдесят тысяч) тенге, в том числе: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пожарной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– 35000000000 (тридцать пять миллиардов)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5000000000 (пять миллиардов)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отечественного производства, соответствующих экологическим требованиям, определенным техническим регламентом, у производителей транспортных средств, заключивших соглашение о промышленной сборке транспортных средств, – 15000000000 (пятнадцать миллиардов) тенге в 2024 году, в том числе использование средств на погашение обязательств, за счет которых были профинансированы аналогичные проекты (замещение) или произведено авансирование отечественных производителей автобусов до заключения договора финансового лизинга с лизингополучателями автобусов;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50000000000 (пятьдесят миллиардов) тенге в 2024 году;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17000150000 (семнадцать миллиардов сто пятьдесят тысяч) тенге в 2024 году, в том числе использование средств на погашение обязательств, за счет которых были профинансированы аналогичные проекты (замещение);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по ставке вознаграждения 0,1 % единовременным платежом за весь срок займа, со сроком займа не более 15 лет;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по ставке вознаграждения 0,1 % единовременным платежом за весь срок займа, со сроком займа не более 7 лет;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отрасли, направленные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у отечественных производителей автобусы экологического класса и транспортные средства, заключивших соглашение о промышленной сборке транспортных средств, по ставке вознаграждения 0,01 % единовременным платежом за весь срок займа, со сроком займа 30 лет;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отечественного производства экологического класса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по ставке вознаграждения 0,1 % единовременным платежом за весь срок займа, со сроком займа не более 15 лет;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год, с льготным периодом по погашению основного долга не менее 2 лет с правом досрочного погашения по инициативе организации;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финансового лизинга/займа с лизингополучателями (в том числе лизингополучателями автобусов)/заемщиками на следующих основных условиях: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3 % годовых;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не более 9,0 % годовых, при этом указанный размер ставки вознаграждения может устанавливаться за счет микширования средств оператора с иными средствами организации;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лизинга/займа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– от 3 до 15 лет;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– до 7 лет;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7 лет;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до 10 лет;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до 7 лет;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и вознаграждения, за исключением проектов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2 лет;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собственное участие лизингополучателя/заемщика – не менее 20 % от стоимости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из которых не менее 10 % денежные средства;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при погашении лизинговых платежей за счет средств республиканского бюджета – 0 %;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и (или) оборудования отечественного и (или) зарубежного производства (в случае отсутствия аналогов отечественного производства по согласованию с уполномоченным органом в области государственного стимулирования промышленности),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при погашении лизинговых платежей за счет средств республиканского бюджета – 0 %, за счет собственных средств природоохранной организации – не менее 20 %;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при погашении лизинговых платежей за счет средств республиканского бюджета – 0 %;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дорожно-эксплуатационной техники отечественного производства, соответствующей экологическим требованиям, определенным техническим регламентом, у производителей, заключивших соответствующее соглашение о промышленной сборке транспортных средств на основе лицензионных прав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средства, для содержания автомобильных дорог республиканского и международного значения Национальным оператором по управлению автомобильными дорогами – 0 %;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– в соответствии с требованиями организации;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(страхование) – в соответствии с внутренними актами организации;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финансирования для лизингополучателей автобусов аналогичны указанным в подпункте 8) пункта 3 настоящих Правил;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лизинга/займа устанавливаются в соответствии с требованиями организации и по соглашению сторон.";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Финансирование проектов в обрабатывающей отрасли по обновлению транспортных средств, самоходной сельскохозяйственной техники путем стимулирования потребительского спроса в Республике Казахстан осуществляется в следующем порядке: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на ежегодной основе в срок до 31 августа соответствующего года направляет оператору запрос о предоставлении прогнозных объемов финансирования проектов в обрабатывающей отрасли за счет средств оператора (далее – запрос) на соответствующий финансовый год;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после рассмотрения запроса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в случае согласования уполномоченным органом в области охраны окружающей среды объемов финансирования в инвестиционной политике в течение пяти рабочих дней после получения согласия направляет ответ на запрос на соответствующий финансовый год в уполномоченный орган;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течение трех рабочих дней после получения ответа на запрос направляет в организацию информацию о прогнозных объемах финансирования проектов в обрабатывающей отрасли на соответствующий финансовый год;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после получения информации о прогнозных объемах финансирования проектов в обрабатывающей отрасли на соответствующий финансовый год направляет заявку с приложением бизнес-плана рассматриваемого для финансирования проекта в обрабатывающей отрасли, включающего целевые показатели качества окружающей среды, на согласование в уполномоченный орган в области охраны окружающей среды и уполномоченный орган.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транспортных средств путем стимулирования потребительского спроса в Республике Казахстан, а также трамваев, троллейбусов и техники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Казахстан, Национального оператора по управлению автомобильными дорогами организация направляет заявку с приложением информации по транспортным средствам отечественного производства, соответствующим экологическому классу согласно техническому регламенту, на весь объем финансирования на согласование в уполномоченный орган в области охраны окружающей среды и уполномоченный орган.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самоходной сельскохозяйственной техники путем стимулирования потребительского спроса в Республике Казахстан, организация направляет заявку с приложением информации по самоходной сельскохозяйственной технике отечественного производства, соответствующей экологическим требованиям, определенным техническими регламентами,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регулирования, наличие которых подтверждает соответствие экологическим требованиям, определенным техническими регламентами, на весь объем финансирования на согласование в уполномоченный орган в области охраны окружающей среды;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и уполномоченный орган в течение двадцати двух рабочих дней после получения заявки рассматривают проект в обрабатывающей отрасли, представленный согласно подпункту 6) пункта 4 настоящих Правил, на соответствие целевым показателям качества окружающей среды или техническому регламенту и соглашению о промышленной сборке транспортных средств, согласовывают представленную заявку либо предоставляют мотивированный отказ.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и уполномоченного органа организация дорабатывает заявку и повторно направляет ее для согласования в соответствии с подпунктом 6) пункта 8 настоящих Правил;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в течение пяти рабочих дней после получения согласования уполномоченного органа в области охраны окружающей среды и уполномоченного органа, предусмотренного подпунктом 7) пункта 8 настоящих Правил, заключает договор займа с оператором по каждому отдельному проекту в обрабатывающей отрасли для дальнейшего финансирования проектов в обрабатывающей отрасли.";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осуществляется в следующем порядке: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экологическим требованиям, определенным техническим регламентом,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пяти рабочих дней направляет в уполномоченный орган информацию, указанную в подпункте 1) пункта 11 настоящих Правил;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в течение десяти рабочих дней после получения от уполномоченного органа информации, предусмотренной подпунктом 3) пункта 11 настоящих Правил, рассматривает проект в обрабатывающей отрасли, представленный согласно подпункту 1) пункта 11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11 настоящих Правил;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11 настоящих Правил, и информацию о прогнозных объемах финансирования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и природоохранными учреждениями на соответствующий финансовый год с приложением информации о направленности проекта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экологическим требованиям, определенным техническим регламентом, на соответствующий финансовый год;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рассмотрения информации, указанной в подпункте 3) пункта 11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после получения согласования уполномоченного органа в области охраны окружающей среды, предусмотренного подпунктом 5) пункта 11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в соответствующем году для дальнейшего финансирования.".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