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b17" w14:textId="fc7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2024 года № 1069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1069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которые вносятся 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21-155,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21-218,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"21-218. Некоммерческое акционерное общество "Национальный научно-практический институт благополучия детей "ӨРКЕН".".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2010 года № 966 "О мерах по обеспечению выполнения Республикой Казахстан обязательств, вытекающих из Конвенции о защите детей и сотрудничестве в отношении иностранного усыновления":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Назначить Министерство просвещения Республики Казахстан центральным органом для выполнения обязанностей согласно Конвенции о защите детей и сотрудничестве в отношении иностранного усыновления в Республике Казахстан.".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2014 года № 519 "О мерах по обеспечению выполнения Республикой Казахстан обязательств, вытекающих из Конвенции о гражданско-правовых аспектах международного похищения детей от 25 октября 1980 года":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Министерство просвещения Республики Казахстан центральным органом по выполнению положений Конвенции о гражданско-правовых аспектах международного похищения детей от 25 октября 1980 года (далее – Конвенция) на территории Республики Казахстан.".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2016 года № 882 "Об определении компетентного органа Республики Казахстан, ответственного за реализацию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Министерство просвещения Республики Казахстан компетентным органом Республики Казахстан, ответственным за реализацию положений Соглашения.".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