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22bd" w14:textId="1a02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2022 года № 962 "Об утверждении пилотного национального проекта "Модернизация сельского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2024 года № 1071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962 "Об утверждении пилотного национального проекта "Модернизация сельского здравоохранения"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пилотном национальном 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"Модернизация сельского здравоохранения",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Паспорт":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проекта,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Альназарова А.Ш. – Министр здравоохранения Республики Казахстан;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Т.Б. – Заместитель Премьер-Министра Республики Казахстан 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Цель и задачи национального проекта":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задачи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сельских населенных пунктов организациями ПМСП в соответствии с нормативами."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течение 2023 – 2025 годов будет построено и введено в эксплуатацию, в том числе за счет частных инвестиций, 655 объектов ПМСП, из них 260 медицинских пунктов (далее – МП), а также для населенных пунктов с численностью населения от 50 до 200 человек будут построены медицинские пункты с общей площадью не более 70 квадратных метров и следующим минимальным основным составом помещений: кабинет среднего медицинского персонала, процедурная, хозяйственно-бытовое помещение, 235 фельдшерско-акушерских пунктов (далее – ФАП), 160 врачебных амбулаторий (далее – ВА).";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План-график реализации национального проекта":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 "Обеспечение сельских населенных пунктов организациями ПМСП в соответствии с нормативами":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1 "Ввод в эксплуатацию 655 объектов ПМСП (в 2023 – 2024 годы)."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"Показатель 1. Ввод в эксплуатацию 655 объектов ПМСП (в 2023 – 2025 годы).";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13, 14 и 15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13. Проведение строительно-монтажных работ, реализация проектов ГЧП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 – 4-квартал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бюджеты, частные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соответствующей административно-территориальной единицы, 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14.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наружных инженерных сетей до объектов ПМСП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 -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соответствующей административно-территориальной единицы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15.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объектов в эксплуатацию, включение в региональные перспективные планы развития инфраструктуры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 – 4-квартал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соответствующей административно-территориальной единицы, МЗ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2 "Повышение своевременности оказания экстренной медицинской помощи сельскому населению":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7 и 8 изложить в следующей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 – 4-квартал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соответствующей административно-территориальной единицы, 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 поставка медицинского оборудования в действующие 12 МЦРБ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 – 4-квартал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ТОО "СК-Фармация" (по согласованию)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 "Модернизация сельского здравоохранения":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ввода в эксплуатацию объектов первичной медико-санитарной помощи (МП, ФАП, ВА) в сельских населенных пунктах в период 2023 – 2025 годы";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"Область Абай":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Кожагельды Аксуатского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Аккала Аксуатского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"Область Жетісу":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Малайсары Кербулакского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Кырыккудык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Каражиде Каратальского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49, изложить в следующей редакции: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Алтынемель Кербулакского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"Область Ұлытау":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Корғасын Улытауского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 и 16, изложить в следующей редакции: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Бетбулак Улытауского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Талдыбулак Жанааркинского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 "Модернизация сельского здравоохранения"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1071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"Модернизация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по модернизации многопрофильных </w:t>
      </w:r>
      <w:r>
        <w:br/>
      </w:r>
      <w:r>
        <w:rPr>
          <w:rFonts w:ascii="Times New Roman"/>
          <w:b/>
          <w:i w:val="false"/>
          <w:color w:val="000000"/>
        </w:rPr>
        <w:t>центральных районных больниц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(дооснащение медицинским оборудованием и проведение капитальных ремонтов/ реконструкций/ строительство пристроек)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Действующие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Атбасарская многопрофильная межрайонная больница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Степногорская многопрофильная городская больница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Тайыншинская многопрофильная межрайонная больница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Межрайонная больница Аягозского района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Межрайонная больница района Алтай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межрайонная многопрофильная больница области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Карасайская многопрофильная межрайонная больница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Енбекшиказахская межрайонная многопрофильная больница Алматинской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Шиелийская межрайонная больница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Казалинская межрайонная больница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Жанакорганская межрайонная больница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Аральская межрайонная больница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Урджарского района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Житикаринская районная больница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Аркалыкская региональная больница Костанайской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Меркенская центральная районная больница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Шуская городская больница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Таласская центральная районная больница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Хромтауская районная больница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 районная больница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 районная больница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больница города Балхаша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больница города Темиртау Карагандинской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 Жанааркинского района области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Бейнеуская центральная районная больница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Курмангазийская районная больница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Сайрамская центральная районная больница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Сарыагашская центральная районная больница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Жетысайская центральная районная больница Туркестанской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Ордабасинская центральная районная больница Туркестанской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районная больница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Бурлинская центральная районная больница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