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eb3b" w14:textId="f21e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июня 2015 года № 395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2025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2015 года № 395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масс-медиа";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2) и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1) пункта 1 вносится изменение на казахском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Комитет информации Министерства культуры и информации Республики Казахстан органом, уполномоченным на выдачу разрешений второй категории в области масс-медиа,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 второй категории в области масс-медиа";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или переучет периодических печатных изданий и интернет-изданий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постановке на учет, переучете периодических печатных изданий и интернет-изданий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