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b0c8" w14:textId="486b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2025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204-1,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