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d8ab" w14:textId="32fd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постановления Правительства Республики Казахстан от 6 апреля 2005 года № 310 "Некоторые вопросы Министерства сельского хозяйства Республики Казахстан" и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2025 года № 212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разрабатывает и утверждает правила кредитования проектов в сфере агропромышленного комплекса;";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132-2) следующего содержания: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"132-2) разработка и утверждение правил микрокредитования и лизинга в сельских населенных пунктах и малых городах;".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