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1cd1" w14:textId="c2d1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Таджикистан о сотрудничестве в области электроэнергетики</w:t>
      </w:r>
    </w:p>
    <w:p>
      <w:pPr>
        <w:spacing w:after="0"/>
        <w:ind w:left="0"/>
        <w:jc w:val="both"/>
      </w:pPr>
      <w:r>
        <w:rPr>
          <w:rFonts w:ascii="Times New Roman"/>
          <w:b w:val="false"/>
          <w:i w:val="false"/>
          <w:color w:val="000000"/>
          <w:sz w:val="28"/>
        </w:rPr>
        <w:t>Постановление Правительства Республики Казахстан от 26 апреля 2025 года № 276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Таджикистан о сотрудничестве в области электроэнергетики. </w:t>
      </w:r>
    </w:p>
    <w:bookmarkEnd w:id="1"/>
    <w:bookmarkStart w:name="z5" w:id="2"/>
    <w:p>
      <w:pPr>
        <w:spacing w:after="0"/>
        <w:ind w:left="0"/>
        <w:jc w:val="both"/>
      </w:pPr>
      <w:r>
        <w:rPr>
          <w:rFonts w:ascii="Times New Roman"/>
          <w:b w:val="false"/>
          <w:i w:val="false"/>
          <w:color w:val="000000"/>
          <w:sz w:val="28"/>
        </w:rPr>
        <w:t xml:space="preserve">
      2. Уполномочить Министра энергетики Республики Казахстан Аккенженова Ерлана Кудайбергеновича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сотрудничестве в области электроэнергетики,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2025 года № 276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Таджикистан о сотрудничестве в области электроэнергетики</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Таджикистан, именуемые в дальнейшем Сторонами, </w:t>
      </w:r>
    </w:p>
    <w:bookmarkEnd w:id="5"/>
    <w:bookmarkStart w:name="z12" w:id="6"/>
    <w:p>
      <w:pPr>
        <w:spacing w:after="0"/>
        <w:ind w:left="0"/>
        <w:jc w:val="both"/>
      </w:pPr>
      <w:r>
        <w:rPr>
          <w:rFonts w:ascii="Times New Roman"/>
          <w:b w:val="false"/>
          <w:i w:val="false"/>
          <w:color w:val="000000"/>
          <w:sz w:val="28"/>
        </w:rPr>
        <w:t xml:space="preserve">
      в целях развития двустороннего сотрудничества в области электроэнергетики, </w:t>
      </w:r>
    </w:p>
    <w:bookmarkEnd w:id="6"/>
    <w:bookmarkStart w:name="z13" w:id="7"/>
    <w:p>
      <w:pPr>
        <w:spacing w:after="0"/>
        <w:ind w:left="0"/>
        <w:jc w:val="both"/>
      </w:pPr>
      <w:r>
        <w:rPr>
          <w:rFonts w:ascii="Times New Roman"/>
          <w:b w:val="false"/>
          <w:i w:val="false"/>
          <w:color w:val="000000"/>
          <w:sz w:val="28"/>
        </w:rPr>
        <w:t xml:space="preserve">
      руководствуясь Соглашением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параллельной работе энергетических систем государств Центральной Азии от 17 июня 1999 года, </w:t>
      </w:r>
    </w:p>
    <w:bookmarkEnd w:id="7"/>
    <w:bookmarkStart w:name="z14" w:id="8"/>
    <w:p>
      <w:pPr>
        <w:spacing w:after="0"/>
        <w:ind w:left="0"/>
        <w:jc w:val="both"/>
      </w:pPr>
      <w:r>
        <w:rPr>
          <w:rFonts w:ascii="Times New Roman"/>
          <w:b w:val="false"/>
          <w:i w:val="false"/>
          <w:color w:val="000000"/>
          <w:sz w:val="28"/>
        </w:rPr>
        <w:t>
      руководствуясь Меморандумом о взаимопонимании между Министерством энергетики Республики Казахстан и Министерством энергетики и водных ресурсов Республики Таджикистан о намерениях по поставкам электроэнергии, вырабатываемой ОАО "Рогунская ГЭС" в 2023 – 2032 годы,</w:t>
      </w:r>
    </w:p>
    <w:bookmarkEnd w:id="8"/>
    <w:bookmarkStart w:name="z15" w:id="9"/>
    <w:p>
      <w:pPr>
        <w:spacing w:after="0"/>
        <w:ind w:left="0"/>
        <w:jc w:val="both"/>
      </w:pPr>
      <w:r>
        <w:rPr>
          <w:rFonts w:ascii="Times New Roman"/>
          <w:b w:val="false"/>
          <w:i w:val="false"/>
          <w:color w:val="000000"/>
          <w:sz w:val="28"/>
        </w:rPr>
        <w:t>
      исходя из дружественных отношений, существующих между обоими государствами, в целях дальнейшего расширения сотрудничества в области электроэнергетики,</w:t>
      </w:r>
    </w:p>
    <w:bookmarkEnd w:id="9"/>
    <w:bookmarkStart w:name="z16" w:id="10"/>
    <w:p>
      <w:pPr>
        <w:spacing w:after="0"/>
        <w:ind w:left="0"/>
        <w:jc w:val="both"/>
      </w:pPr>
      <w:r>
        <w:rPr>
          <w:rFonts w:ascii="Times New Roman"/>
          <w:b w:val="false"/>
          <w:i w:val="false"/>
          <w:color w:val="000000"/>
          <w:sz w:val="28"/>
        </w:rPr>
        <w:t>
      основываясь на общепризнанных принципах и нормах международного права, законодательстве государств Сторон,</w:t>
      </w:r>
    </w:p>
    <w:bookmarkEnd w:id="10"/>
    <w:bookmarkStart w:name="z17" w:id="11"/>
    <w:p>
      <w:pPr>
        <w:spacing w:after="0"/>
        <w:ind w:left="0"/>
        <w:jc w:val="both"/>
      </w:pPr>
      <w:r>
        <w:rPr>
          <w:rFonts w:ascii="Times New Roman"/>
          <w:b w:val="false"/>
          <w:i w:val="false"/>
          <w:color w:val="000000"/>
          <w:sz w:val="28"/>
        </w:rPr>
        <w:t>
      принимая во внимание стремление поддерживать и развивать традиционные связи в области электроэнергетики,</w:t>
      </w:r>
    </w:p>
    <w:bookmarkEnd w:id="11"/>
    <w:bookmarkStart w:name="z18" w:id="12"/>
    <w:p>
      <w:pPr>
        <w:spacing w:after="0"/>
        <w:ind w:left="0"/>
        <w:jc w:val="both"/>
      </w:pPr>
      <w:r>
        <w:rPr>
          <w:rFonts w:ascii="Times New Roman"/>
          <w:b w:val="false"/>
          <w:i w:val="false"/>
          <w:color w:val="000000"/>
          <w:sz w:val="28"/>
        </w:rPr>
        <w:t>
      учитывая заинтересованность государств Сторон во взаимовыгодном и равноправном сотрудничестве на долгосрочной и стабильной основе,</w:t>
      </w:r>
    </w:p>
    <w:bookmarkEnd w:id="12"/>
    <w:bookmarkStart w:name="z19" w:id="13"/>
    <w:p>
      <w:pPr>
        <w:spacing w:after="0"/>
        <w:ind w:left="0"/>
        <w:jc w:val="both"/>
      </w:pPr>
      <w:r>
        <w:rPr>
          <w:rFonts w:ascii="Times New Roman"/>
          <w:b w:val="false"/>
          <w:i w:val="false"/>
          <w:color w:val="000000"/>
          <w:sz w:val="28"/>
        </w:rPr>
        <w:t>
      согласились о нижеследующем:</w:t>
      </w:r>
    </w:p>
    <w:bookmarkEnd w:id="13"/>
    <w:bookmarkStart w:name="z20" w:id="14"/>
    <w:p>
      <w:pPr>
        <w:spacing w:after="0"/>
        <w:ind w:left="0"/>
        <w:jc w:val="left"/>
      </w:pPr>
      <w:r>
        <w:rPr>
          <w:rFonts w:ascii="Times New Roman"/>
          <w:b/>
          <w:i w:val="false"/>
          <w:color w:val="000000"/>
        </w:rPr>
        <w:t xml:space="preserve"> Статья 1</w:t>
      </w:r>
    </w:p>
    <w:bookmarkEnd w:id="14"/>
    <w:bookmarkStart w:name="z21" w:id="15"/>
    <w:p>
      <w:pPr>
        <w:spacing w:after="0"/>
        <w:ind w:left="0"/>
        <w:jc w:val="both"/>
      </w:pPr>
      <w:r>
        <w:rPr>
          <w:rFonts w:ascii="Times New Roman"/>
          <w:b w:val="false"/>
          <w:i w:val="false"/>
          <w:color w:val="000000"/>
          <w:sz w:val="28"/>
        </w:rPr>
        <w:t>
      1. Целью настоящего Соглашения между Правительством Республики Казахстан и Правительством Республики Таджикистан о сотрудничестве в области электроэнергетики (далее – Соглашение) является осуществление сотрудничества между Сторонами и хозяйствующими субъектами Сторон в области электроэнергетики.</w:t>
      </w:r>
    </w:p>
    <w:bookmarkEnd w:id="15"/>
    <w:bookmarkStart w:name="z22" w:id="16"/>
    <w:p>
      <w:pPr>
        <w:spacing w:after="0"/>
        <w:ind w:left="0"/>
        <w:jc w:val="both"/>
      </w:pPr>
      <w:r>
        <w:rPr>
          <w:rFonts w:ascii="Times New Roman"/>
          <w:b w:val="false"/>
          <w:i w:val="false"/>
          <w:color w:val="000000"/>
          <w:sz w:val="28"/>
        </w:rPr>
        <w:t>
      2. Соглашение направлено на продвижение проектов, которые могут содействовать достижению целей и приоритетов, а также исполнению обязательств Сторон в области энергетической безопасности, перехода на экологически чистые технологии и сокращения выбросов.</w:t>
      </w:r>
    </w:p>
    <w:bookmarkEnd w:id="16"/>
    <w:bookmarkStart w:name="z23" w:id="17"/>
    <w:p>
      <w:pPr>
        <w:spacing w:after="0"/>
        <w:ind w:left="0"/>
        <w:jc w:val="left"/>
      </w:pPr>
      <w:r>
        <w:rPr>
          <w:rFonts w:ascii="Times New Roman"/>
          <w:b/>
          <w:i w:val="false"/>
          <w:color w:val="000000"/>
        </w:rPr>
        <w:t xml:space="preserve"> Статья 2</w:t>
      </w:r>
    </w:p>
    <w:bookmarkEnd w:id="17"/>
    <w:bookmarkStart w:name="z24" w:id="18"/>
    <w:p>
      <w:pPr>
        <w:spacing w:after="0"/>
        <w:ind w:left="0"/>
        <w:jc w:val="both"/>
      </w:pPr>
      <w:r>
        <w:rPr>
          <w:rFonts w:ascii="Times New Roman"/>
          <w:b w:val="false"/>
          <w:i w:val="false"/>
          <w:color w:val="000000"/>
          <w:sz w:val="28"/>
        </w:rPr>
        <w:t>
      Для целей настоящего Соглашения используются следующие основные понятия:</w:t>
      </w:r>
    </w:p>
    <w:bookmarkEnd w:id="18"/>
    <w:bookmarkStart w:name="z25" w:id="19"/>
    <w:p>
      <w:pPr>
        <w:spacing w:after="0"/>
        <w:ind w:left="0"/>
        <w:jc w:val="both"/>
      </w:pPr>
      <w:r>
        <w:rPr>
          <w:rFonts w:ascii="Times New Roman"/>
          <w:b w:val="false"/>
          <w:i w:val="false"/>
          <w:color w:val="000000"/>
          <w:sz w:val="28"/>
        </w:rPr>
        <w:t xml:space="preserve">
      "КДЦ "Энергия" </w:t>
      </w:r>
      <w:r>
        <w:rPr>
          <w:rFonts w:ascii="Times New Roman"/>
          <w:b/>
          <w:i w:val="false"/>
          <w:color w:val="000000"/>
          <w:sz w:val="28"/>
        </w:rPr>
        <w:t>–</w:t>
      </w:r>
      <w:r>
        <w:rPr>
          <w:rFonts w:ascii="Times New Roman"/>
          <w:b w:val="false"/>
          <w:i w:val="false"/>
          <w:color w:val="000000"/>
          <w:sz w:val="28"/>
        </w:rPr>
        <w:t xml:space="preserve"> Координационно-диспетчерский центр "Энергия", осуществляющий координацию оперативно-технологической деятельности в энергосистемах и на энергообъектах, входящих в Обьединенную энергосистему Центральной Азии (далее – "КДЦ "Энергия");</w:t>
      </w:r>
    </w:p>
    <w:bookmarkEnd w:id="19"/>
    <w:bookmarkStart w:name="z26" w:id="20"/>
    <w:p>
      <w:pPr>
        <w:spacing w:after="0"/>
        <w:ind w:left="0"/>
        <w:jc w:val="both"/>
      </w:pPr>
      <w:r>
        <w:rPr>
          <w:rFonts w:ascii="Times New Roman"/>
          <w:b w:val="false"/>
          <w:i w:val="false"/>
          <w:color w:val="000000"/>
          <w:sz w:val="28"/>
        </w:rPr>
        <w:t>
      "Межгосударственные линии электропередачи" – линии электропередачи, по которым осуществляются межгосударственные перетоки электрической энергии;</w:t>
      </w:r>
    </w:p>
    <w:bookmarkEnd w:id="20"/>
    <w:bookmarkStart w:name="z27" w:id="21"/>
    <w:p>
      <w:pPr>
        <w:spacing w:after="0"/>
        <w:ind w:left="0"/>
        <w:jc w:val="both"/>
      </w:pPr>
      <w:r>
        <w:rPr>
          <w:rFonts w:ascii="Times New Roman"/>
          <w:b w:val="false"/>
          <w:i w:val="false"/>
          <w:color w:val="000000"/>
          <w:sz w:val="28"/>
        </w:rPr>
        <w:t>
      "Транзит" – услуга по осуществлению поставки электрической энергии от Рогунской гидроэлектростанции по территории государств Центральной Азии в энергосистему Казахстана.</w:t>
      </w:r>
    </w:p>
    <w:bookmarkEnd w:id="21"/>
    <w:bookmarkStart w:name="z28" w:id="22"/>
    <w:p>
      <w:pPr>
        <w:spacing w:after="0"/>
        <w:ind w:left="0"/>
        <w:jc w:val="left"/>
      </w:pPr>
      <w:r>
        <w:rPr>
          <w:rFonts w:ascii="Times New Roman"/>
          <w:b/>
          <w:i w:val="false"/>
          <w:color w:val="000000"/>
        </w:rPr>
        <w:t xml:space="preserve"> Статья 3</w:t>
      </w:r>
    </w:p>
    <w:bookmarkEnd w:id="22"/>
    <w:bookmarkStart w:name="z29" w:id="23"/>
    <w:p>
      <w:pPr>
        <w:spacing w:after="0"/>
        <w:ind w:left="0"/>
        <w:jc w:val="both"/>
      </w:pPr>
      <w:r>
        <w:rPr>
          <w:rFonts w:ascii="Times New Roman"/>
          <w:b w:val="false"/>
          <w:i w:val="false"/>
          <w:color w:val="000000"/>
          <w:sz w:val="28"/>
        </w:rPr>
        <w:t>
      1. Уполномоченными органами по реализации настоящего Соглашения являются:</w:t>
      </w:r>
    </w:p>
    <w:bookmarkEnd w:id="23"/>
    <w:bookmarkStart w:name="z30" w:id="24"/>
    <w:p>
      <w:pPr>
        <w:spacing w:after="0"/>
        <w:ind w:left="0"/>
        <w:jc w:val="both"/>
      </w:pPr>
      <w:r>
        <w:rPr>
          <w:rFonts w:ascii="Times New Roman"/>
          <w:b w:val="false"/>
          <w:i w:val="false"/>
          <w:color w:val="000000"/>
          <w:sz w:val="28"/>
        </w:rPr>
        <w:t>
      от Правительства Республики Казахстан — Министерство энергетики Республики Казахстан;</w:t>
      </w:r>
    </w:p>
    <w:bookmarkEnd w:id="24"/>
    <w:bookmarkStart w:name="z31" w:id="25"/>
    <w:p>
      <w:pPr>
        <w:spacing w:after="0"/>
        <w:ind w:left="0"/>
        <w:jc w:val="both"/>
      </w:pPr>
      <w:r>
        <w:rPr>
          <w:rFonts w:ascii="Times New Roman"/>
          <w:b w:val="false"/>
          <w:i w:val="false"/>
          <w:color w:val="000000"/>
          <w:sz w:val="28"/>
        </w:rPr>
        <w:t>
      от Правительства Республики Таджикистан — Министерство энергетики и водных ресурсов Республики Таджикистан.</w:t>
      </w:r>
    </w:p>
    <w:bookmarkEnd w:id="25"/>
    <w:bookmarkStart w:name="z32" w:id="26"/>
    <w:p>
      <w:pPr>
        <w:spacing w:after="0"/>
        <w:ind w:left="0"/>
        <w:jc w:val="both"/>
      </w:pPr>
      <w:r>
        <w:rPr>
          <w:rFonts w:ascii="Times New Roman"/>
          <w:b w:val="false"/>
          <w:i w:val="false"/>
          <w:color w:val="000000"/>
          <w:sz w:val="28"/>
        </w:rPr>
        <w:t>
      Операторами купли-продажи плановой электрической энергии в рамках настоящего Соглашения являются:</w:t>
      </w:r>
    </w:p>
    <w:bookmarkEnd w:id="26"/>
    <w:bookmarkStart w:name="z33" w:id="27"/>
    <w:p>
      <w:pPr>
        <w:spacing w:after="0"/>
        <w:ind w:left="0"/>
        <w:jc w:val="both"/>
      </w:pPr>
      <w:r>
        <w:rPr>
          <w:rFonts w:ascii="Times New Roman"/>
          <w:b w:val="false"/>
          <w:i w:val="false"/>
          <w:color w:val="000000"/>
          <w:sz w:val="28"/>
        </w:rPr>
        <w:t>
      от Республики Казахстан (Покупатель) – товарищество с ограниченной ответственностью "Расчетно-финансовый центр по поддержке возобновляемых источников энергии" (далее – ТОО "РФЦ по ВИЭ"), являющееся подведомственной организацией Министерства энергетики Республики Казахстан;</w:t>
      </w:r>
    </w:p>
    <w:bookmarkEnd w:id="27"/>
    <w:bookmarkStart w:name="z34" w:id="28"/>
    <w:p>
      <w:pPr>
        <w:spacing w:after="0"/>
        <w:ind w:left="0"/>
        <w:jc w:val="both"/>
      </w:pPr>
      <w:r>
        <w:rPr>
          <w:rFonts w:ascii="Times New Roman"/>
          <w:b w:val="false"/>
          <w:i w:val="false"/>
          <w:color w:val="000000"/>
          <w:sz w:val="28"/>
        </w:rPr>
        <w:t>
      от Республики Таджикистан (Продавец) – открытое акционерное общество "Рогунская ГЭС" (далее – ОАО "Рогунская ГЭС").</w:t>
      </w:r>
    </w:p>
    <w:bookmarkEnd w:id="28"/>
    <w:bookmarkStart w:name="z35" w:id="29"/>
    <w:p>
      <w:pPr>
        <w:spacing w:after="0"/>
        <w:ind w:left="0"/>
        <w:jc w:val="both"/>
      </w:pPr>
      <w:r>
        <w:rPr>
          <w:rFonts w:ascii="Times New Roman"/>
          <w:b w:val="false"/>
          <w:i w:val="false"/>
          <w:color w:val="000000"/>
          <w:sz w:val="28"/>
        </w:rPr>
        <w:t>
      2. В случаях изменения официального наименования или преобразования уполномоченных органов и организаций Стороны незамедлительно уведомляют об этом друг друга по дипломатическим каналам.</w:t>
      </w:r>
    </w:p>
    <w:bookmarkEnd w:id="29"/>
    <w:bookmarkStart w:name="z36" w:id="30"/>
    <w:p>
      <w:pPr>
        <w:spacing w:after="0"/>
        <w:ind w:left="0"/>
        <w:jc w:val="left"/>
      </w:pPr>
      <w:r>
        <w:rPr>
          <w:rFonts w:ascii="Times New Roman"/>
          <w:b/>
          <w:i w:val="false"/>
          <w:color w:val="000000"/>
        </w:rPr>
        <w:t xml:space="preserve"> Статья 4</w:t>
      </w:r>
    </w:p>
    <w:bookmarkEnd w:id="30"/>
    <w:bookmarkStart w:name="z37" w:id="31"/>
    <w:p>
      <w:pPr>
        <w:spacing w:after="0"/>
        <w:ind w:left="0"/>
        <w:jc w:val="both"/>
      </w:pPr>
      <w:r>
        <w:rPr>
          <w:rFonts w:ascii="Times New Roman"/>
          <w:b w:val="false"/>
          <w:i w:val="false"/>
          <w:color w:val="000000"/>
          <w:sz w:val="28"/>
        </w:rPr>
        <w:t>
      1. Стороны предпримут все доступные меры по организации почасового учета электрической энергии на границе Республики Таджикистан с энергосистемами Центральной Азии и на границе Республики Казахстан с энергосистемами Центральной Азии.</w:t>
      </w:r>
    </w:p>
    <w:bookmarkEnd w:id="31"/>
    <w:bookmarkStart w:name="z38" w:id="32"/>
    <w:p>
      <w:pPr>
        <w:spacing w:after="0"/>
        <w:ind w:left="0"/>
        <w:jc w:val="both"/>
      </w:pPr>
      <w:r>
        <w:rPr>
          <w:rFonts w:ascii="Times New Roman"/>
          <w:b w:val="false"/>
          <w:i w:val="false"/>
          <w:color w:val="000000"/>
          <w:sz w:val="28"/>
        </w:rPr>
        <w:t>
      2. Таджикская сторона обеспечит передачу телеметрической информации по межгосударственным линиям электропередачи, связывающим энергосистемы Республики Узбекистан, Республики Таджикистан, Кыргызской Республики, системному оператору Республики Казахстан в лице акционерного общества "Kazakhstan Electricity Grid Operating Company" (далее – АО "KEGOC").</w:t>
      </w:r>
    </w:p>
    <w:bookmarkEnd w:id="32"/>
    <w:bookmarkStart w:name="z39" w:id="33"/>
    <w:p>
      <w:pPr>
        <w:spacing w:after="0"/>
        <w:ind w:left="0"/>
        <w:jc w:val="both"/>
      </w:pPr>
      <w:r>
        <w:rPr>
          <w:rFonts w:ascii="Times New Roman"/>
          <w:b w:val="false"/>
          <w:i w:val="false"/>
          <w:color w:val="000000"/>
          <w:sz w:val="28"/>
        </w:rPr>
        <w:t>
      3. Поставка плановой электрической энергии из Республики Таджикистан в Республику Казахстан осуществляется на границе раздела балансовой принадлежности сетей энергосистемы Казахстана с энергосистемами стран Центральной Азии по межгосударственным линиям электропередачи, указанным в договоре закупки покупки плановой электрической энергии, передаваемой из Республики Таджикистан в Республику Казахстан (далее – Договор).</w:t>
      </w:r>
    </w:p>
    <w:bookmarkEnd w:id="33"/>
    <w:bookmarkStart w:name="z40" w:id="34"/>
    <w:p>
      <w:pPr>
        <w:spacing w:after="0"/>
        <w:ind w:left="0"/>
        <w:jc w:val="both"/>
      </w:pPr>
      <w:r>
        <w:rPr>
          <w:rFonts w:ascii="Times New Roman"/>
          <w:b w:val="false"/>
          <w:i w:val="false"/>
          <w:color w:val="000000"/>
          <w:sz w:val="28"/>
        </w:rPr>
        <w:t xml:space="preserve">
      4. Договор между ТОО "РФЦ по ВИЭ" и ОАО "Рогунская ГЭС" заключается в соответствии с настоящим Соглашением и будет предусматривать следующие условия: </w:t>
      </w:r>
    </w:p>
    <w:bookmarkEnd w:id="34"/>
    <w:bookmarkStart w:name="z41" w:id="35"/>
    <w:p>
      <w:pPr>
        <w:spacing w:after="0"/>
        <w:ind w:left="0"/>
        <w:jc w:val="both"/>
      </w:pPr>
      <w:r>
        <w:rPr>
          <w:rFonts w:ascii="Times New Roman"/>
          <w:b w:val="false"/>
          <w:i w:val="false"/>
          <w:color w:val="000000"/>
          <w:sz w:val="28"/>
        </w:rPr>
        <w:t>
      1) поставка плановой электрической энергии от ОАО "Рогунская ГЭС" осуществляется исключительно в часы планового дефицита в зоне Север-Юг Единой электроэнергетической системы Казахстана до границы Республики Казахстан по межгосударственным линиям электропередачи, связывающим энергосистему Казахстана с энергосистемами стран Центральной Азии, исходя из технической возможности сопредельных государств для осуществления транзита плановой электрической энергии от ОАО "Рогунская ГЭС" до границы Республики Казахстан. Поставка неровным графиком плановой электрической энергии от ОАО "Рогунская ГЭС" согласно Договору не является услугой по регулированию мощности;</w:t>
      </w:r>
    </w:p>
    <w:bookmarkEnd w:id="35"/>
    <w:bookmarkStart w:name="z42" w:id="36"/>
    <w:p>
      <w:pPr>
        <w:spacing w:after="0"/>
        <w:ind w:left="0"/>
        <w:jc w:val="both"/>
      </w:pPr>
      <w:r>
        <w:rPr>
          <w:rFonts w:ascii="Times New Roman"/>
          <w:b w:val="false"/>
          <w:i w:val="false"/>
          <w:color w:val="000000"/>
          <w:sz w:val="28"/>
        </w:rPr>
        <w:t>
      2) плановые объемы поставки электрической энергии включаются в суточные графики производства-потребления электрической энергии, утверждаемые АО "KEGOC", и не подлежат корректировке. По итогам расчетного периода сумма объемов, указанных в данных суточных графиках, подтверждается данными КДЦ "Энергия" и является основанием для таможенного декларирования Продавца и Покупателя;</w:t>
      </w:r>
    </w:p>
    <w:bookmarkEnd w:id="36"/>
    <w:bookmarkStart w:name="z43" w:id="37"/>
    <w:p>
      <w:pPr>
        <w:spacing w:after="0"/>
        <w:ind w:left="0"/>
        <w:jc w:val="both"/>
      </w:pPr>
      <w:r>
        <w:rPr>
          <w:rFonts w:ascii="Times New Roman"/>
          <w:b w:val="false"/>
          <w:i w:val="false"/>
          <w:color w:val="000000"/>
          <w:sz w:val="28"/>
        </w:rPr>
        <w:t>
      3) срок действия – 20 лет с даты вступления в силу Договора с возможностью пролонгации на 10 лет;</w:t>
      </w:r>
    </w:p>
    <w:bookmarkEnd w:id="37"/>
    <w:bookmarkStart w:name="z44" w:id="38"/>
    <w:p>
      <w:pPr>
        <w:spacing w:after="0"/>
        <w:ind w:left="0"/>
        <w:jc w:val="both"/>
      </w:pPr>
      <w:r>
        <w:rPr>
          <w:rFonts w:ascii="Times New Roman"/>
          <w:b w:val="false"/>
          <w:i w:val="false"/>
          <w:color w:val="000000"/>
          <w:sz w:val="28"/>
        </w:rPr>
        <w:t>
      4) ориентировочный объем поставки плановой электрической энергии из Республики Таджикистан в Республику Казахстан, который будет указан в Договоре, не будет являться основанием для возникновения финансовых либо иных обязательств между Продавцом и Покупателем;</w:t>
      </w:r>
    </w:p>
    <w:bookmarkEnd w:id="38"/>
    <w:bookmarkStart w:name="z45" w:id="39"/>
    <w:p>
      <w:pPr>
        <w:spacing w:after="0"/>
        <w:ind w:left="0"/>
        <w:jc w:val="both"/>
      </w:pPr>
      <w:r>
        <w:rPr>
          <w:rFonts w:ascii="Times New Roman"/>
          <w:b w:val="false"/>
          <w:i w:val="false"/>
          <w:color w:val="000000"/>
          <w:sz w:val="28"/>
        </w:rPr>
        <w:t>
      5) урегулирование внеплановых перетоков электрической энергии осуществляется по договорам на урегулирование внеплановых перетоков электрической энергии между параллельно работающими энергосистемами сопредельных государств, которые заключаются между хозяйствующими субъектами сопредельных энергосистем, уполномоченными на осуществление урегулирования внеплановых перетоков электрической энергии в соответствии с законодательством этих государств;</w:t>
      </w:r>
    </w:p>
    <w:bookmarkEnd w:id="39"/>
    <w:bookmarkStart w:name="z46" w:id="40"/>
    <w:p>
      <w:pPr>
        <w:spacing w:after="0"/>
        <w:ind w:left="0"/>
        <w:jc w:val="both"/>
      </w:pPr>
      <w:r>
        <w:rPr>
          <w:rFonts w:ascii="Times New Roman"/>
          <w:b w:val="false"/>
          <w:i w:val="false"/>
          <w:color w:val="000000"/>
          <w:sz w:val="28"/>
        </w:rPr>
        <w:t>
      6) транзит электрической энергии от ОАО "Рогунская ГЭС" до Государственной границы Республики Казахстан обеспечивает ОАО "Рогунская ГЭС";</w:t>
      </w:r>
    </w:p>
    <w:bookmarkEnd w:id="40"/>
    <w:bookmarkStart w:name="z47" w:id="41"/>
    <w:p>
      <w:pPr>
        <w:spacing w:after="0"/>
        <w:ind w:left="0"/>
        <w:jc w:val="both"/>
      </w:pPr>
      <w:r>
        <w:rPr>
          <w:rFonts w:ascii="Times New Roman"/>
          <w:b w:val="false"/>
          <w:i w:val="false"/>
          <w:color w:val="000000"/>
          <w:sz w:val="28"/>
        </w:rPr>
        <w:t>
      7) цена плановой электрической энергии за расчетный период (месяц) определяется как отношение суммы следующих стоимостей к сумме объемов в соответствии с утвержденными суточными графиками поставок электрической энергии:</w:t>
      </w:r>
    </w:p>
    <w:bookmarkEnd w:id="41"/>
    <w:bookmarkStart w:name="z48" w:id="42"/>
    <w:p>
      <w:pPr>
        <w:spacing w:after="0"/>
        <w:ind w:left="0"/>
        <w:jc w:val="both"/>
      </w:pPr>
      <w:r>
        <w:rPr>
          <w:rFonts w:ascii="Times New Roman"/>
          <w:b w:val="false"/>
          <w:i w:val="false"/>
          <w:color w:val="000000"/>
          <w:sz w:val="28"/>
        </w:rPr>
        <w:t>
      стоимость плановой электрической энергии от ОАО "Рогунская ГЭС" из расчета 0,034 доллара США за 1 кВтч (с учетом НДС, уплачиваемого по нулевой "0 %" ставке) к сумме объемов в соответствии с утвержденными суточными графиками поставок электрической энергии;</w:t>
      </w:r>
    </w:p>
    <w:bookmarkEnd w:id="42"/>
    <w:bookmarkStart w:name="z49" w:id="43"/>
    <w:p>
      <w:pPr>
        <w:spacing w:after="0"/>
        <w:ind w:left="0"/>
        <w:jc w:val="both"/>
      </w:pPr>
      <w:r>
        <w:rPr>
          <w:rFonts w:ascii="Times New Roman"/>
          <w:b w:val="false"/>
          <w:i w:val="false"/>
          <w:color w:val="000000"/>
          <w:sz w:val="28"/>
        </w:rPr>
        <w:t xml:space="preserve">
      стоимость транзита, исходя из понесенных Продавцом затрат при осуществлении транзита электрической энергии в сопредельных государствах Центральной Азии до Государственной границы Республики Казахстан (с условием подтверждения понесенных Продавцом затрат); </w:t>
      </w:r>
    </w:p>
    <w:bookmarkEnd w:id="43"/>
    <w:bookmarkStart w:name="z50" w:id="44"/>
    <w:p>
      <w:pPr>
        <w:spacing w:after="0"/>
        <w:ind w:left="0"/>
        <w:jc w:val="both"/>
      </w:pPr>
      <w:r>
        <w:rPr>
          <w:rFonts w:ascii="Times New Roman"/>
          <w:b w:val="false"/>
          <w:i w:val="false"/>
          <w:color w:val="000000"/>
          <w:sz w:val="28"/>
        </w:rPr>
        <w:t>
      8) индексация стоимости электрической энергии от ОАО "Рогунская ГЭС" производится на основе индекса цен производителей США, публикуемого Министерством труда США, Бюро Статистики США, один раз в год, начиная со второго года поставки плановой электрической энергии;</w:t>
      </w:r>
    </w:p>
    <w:bookmarkEnd w:id="44"/>
    <w:bookmarkStart w:name="z51" w:id="45"/>
    <w:p>
      <w:pPr>
        <w:spacing w:after="0"/>
        <w:ind w:left="0"/>
        <w:jc w:val="both"/>
      </w:pPr>
      <w:r>
        <w:rPr>
          <w:rFonts w:ascii="Times New Roman"/>
          <w:b w:val="false"/>
          <w:i w:val="false"/>
          <w:color w:val="000000"/>
          <w:sz w:val="28"/>
        </w:rPr>
        <w:t>
      9) согласование Договора в части технических условий подтверждается наличием подписей представителей уполномоченных организаций (системные операторы, организации) Продавца, Покупателя, а также сопредельных государств Центральной Азии, осуществляющих транзит электрической энергии от ОАО "Рогунская ГЭС" до Государственной границы Республики Казахстан;</w:t>
      </w:r>
    </w:p>
    <w:bookmarkEnd w:id="45"/>
    <w:bookmarkStart w:name="z52" w:id="46"/>
    <w:p>
      <w:pPr>
        <w:spacing w:after="0"/>
        <w:ind w:left="0"/>
        <w:jc w:val="both"/>
      </w:pPr>
      <w:r>
        <w:rPr>
          <w:rFonts w:ascii="Times New Roman"/>
          <w:b w:val="false"/>
          <w:i w:val="false"/>
          <w:color w:val="000000"/>
          <w:sz w:val="28"/>
        </w:rPr>
        <w:t>
      10) место проведения Арбитража – Сингапурский международный арбитражный центр (SIAC);</w:t>
      </w:r>
    </w:p>
    <w:bookmarkEnd w:id="46"/>
    <w:bookmarkStart w:name="z53" w:id="47"/>
    <w:p>
      <w:pPr>
        <w:spacing w:after="0"/>
        <w:ind w:left="0"/>
        <w:jc w:val="both"/>
      </w:pPr>
      <w:r>
        <w:rPr>
          <w:rFonts w:ascii="Times New Roman"/>
          <w:b w:val="false"/>
          <w:i w:val="false"/>
          <w:color w:val="000000"/>
          <w:sz w:val="28"/>
        </w:rPr>
        <w:t>
      11) Покупатель гарантирует своевременную оплату за плановую электрическую энергию в течение тридцати пяти календарных дней со дня окончания расчетного периода.</w:t>
      </w:r>
    </w:p>
    <w:bookmarkEnd w:id="47"/>
    <w:bookmarkStart w:name="z54" w:id="48"/>
    <w:p>
      <w:pPr>
        <w:spacing w:after="0"/>
        <w:ind w:left="0"/>
        <w:jc w:val="both"/>
      </w:pPr>
      <w:r>
        <w:rPr>
          <w:rFonts w:ascii="Times New Roman"/>
          <w:b w:val="false"/>
          <w:i w:val="false"/>
          <w:color w:val="000000"/>
          <w:sz w:val="28"/>
        </w:rPr>
        <w:t>
      Покупатель предоставит банковскую гарантию в размере 3-х месячных платежей со сроком действия 3 года и возможностью пролонгации до завершения действия Договора с приоритетным правом требования от казахстанского банка второго уровня с соответствующим рейтингом Standard &amp; Poor’s Ratings Services – не ниже рейтинга "ВВВ-", Fitch Ratings Limited – не ниже рейтинга "ВВВ-", Moody’s Investors Service, Inc. – не ниже рейтинга "Ваа3", определяемого на усмотрение Покупателя;</w:t>
      </w:r>
    </w:p>
    <w:bookmarkEnd w:id="48"/>
    <w:bookmarkStart w:name="z55" w:id="49"/>
    <w:p>
      <w:pPr>
        <w:spacing w:after="0"/>
        <w:ind w:left="0"/>
        <w:jc w:val="both"/>
      </w:pPr>
      <w:r>
        <w:rPr>
          <w:rFonts w:ascii="Times New Roman"/>
          <w:b w:val="false"/>
          <w:i w:val="false"/>
          <w:color w:val="000000"/>
          <w:sz w:val="28"/>
        </w:rPr>
        <w:t>
      12) за каждую единицу электрической энергии, купленной у ОАО "Рогунская ГЭС", Покупатель безвозмездно получит соответствующее количество углеродных кредитов после ввода в эксплуатацию Рогунской ГЭС;</w:t>
      </w:r>
    </w:p>
    <w:bookmarkEnd w:id="49"/>
    <w:bookmarkStart w:name="z56" w:id="50"/>
    <w:p>
      <w:pPr>
        <w:spacing w:after="0"/>
        <w:ind w:left="0"/>
        <w:jc w:val="both"/>
      </w:pPr>
      <w:r>
        <w:rPr>
          <w:rFonts w:ascii="Times New Roman"/>
          <w:b w:val="false"/>
          <w:i w:val="false"/>
          <w:color w:val="000000"/>
          <w:sz w:val="28"/>
        </w:rPr>
        <w:t>
      13) Договор толкуется и регулируется законодательством Сингапура, а валютные правоотношения Сторон – валютным законодательством государств Сторон;</w:t>
      </w:r>
    </w:p>
    <w:bookmarkEnd w:id="50"/>
    <w:bookmarkStart w:name="z57" w:id="51"/>
    <w:p>
      <w:pPr>
        <w:spacing w:after="0"/>
        <w:ind w:left="0"/>
        <w:jc w:val="both"/>
      </w:pPr>
      <w:r>
        <w:rPr>
          <w:rFonts w:ascii="Times New Roman"/>
          <w:b w:val="false"/>
          <w:i w:val="false"/>
          <w:color w:val="000000"/>
          <w:sz w:val="28"/>
        </w:rPr>
        <w:t xml:space="preserve">
      14) в случае досрочного расторжения Договора Продавец и Покупатель производят взаиморасчеты по обязательствам, возникшим до даты расторжения Договора; </w:t>
      </w:r>
    </w:p>
    <w:bookmarkEnd w:id="51"/>
    <w:bookmarkStart w:name="z58" w:id="52"/>
    <w:p>
      <w:pPr>
        <w:spacing w:after="0"/>
        <w:ind w:left="0"/>
        <w:jc w:val="both"/>
      </w:pPr>
      <w:r>
        <w:rPr>
          <w:rFonts w:ascii="Times New Roman"/>
          <w:b w:val="false"/>
          <w:i w:val="false"/>
          <w:color w:val="000000"/>
          <w:sz w:val="28"/>
        </w:rPr>
        <w:t>
      15) Договор и все уведомления, связанные с Договором, составляются на русском языке.</w:t>
      </w:r>
    </w:p>
    <w:bookmarkEnd w:id="52"/>
    <w:bookmarkStart w:name="z59" w:id="53"/>
    <w:p>
      <w:pPr>
        <w:spacing w:after="0"/>
        <w:ind w:left="0"/>
        <w:jc w:val="both"/>
      </w:pPr>
      <w:r>
        <w:rPr>
          <w:rFonts w:ascii="Times New Roman"/>
          <w:b w:val="false"/>
          <w:i w:val="false"/>
          <w:color w:val="000000"/>
          <w:sz w:val="28"/>
        </w:rPr>
        <w:t>
      5. При заключении Договора основные условия покупки, указанные в пункте 4 статьи 4 настоящего Соглашения, носят исчерпывающий характер и не могут предусматривать дополнительных условий покупки плановой электрической энергии от ОАО "Рогунская ГЭС".</w:t>
      </w:r>
    </w:p>
    <w:bookmarkEnd w:id="53"/>
    <w:bookmarkStart w:name="z60" w:id="54"/>
    <w:p>
      <w:pPr>
        <w:spacing w:after="0"/>
        <w:ind w:left="0"/>
        <w:jc w:val="left"/>
      </w:pPr>
      <w:r>
        <w:rPr>
          <w:rFonts w:ascii="Times New Roman"/>
          <w:b/>
          <w:i w:val="false"/>
          <w:color w:val="000000"/>
        </w:rPr>
        <w:t xml:space="preserve"> Статья 5</w:t>
      </w:r>
    </w:p>
    <w:bookmarkEnd w:id="54"/>
    <w:bookmarkStart w:name="z61" w:id="55"/>
    <w:p>
      <w:pPr>
        <w:spacing w:after="0"/>
        <w:ind w:left="0"/>
        <w:jc w:val="both"/>
      </w:pPr>
      <w:r>
        <w:rPr>
          <w:rFonts w:ascii="Times New Roman"/>
          <w:b w:val="false"/>
          <w:i w:val="false"/>
          <w:color w:val="000000"/>
          <w:sz w:val="28"/>
        </w:rPr>
        <w:t>
      Форс-мажор означает любые обстоятельства, включая, но не ограничиваясь: пожары, наводнения, землетрясения, войны (объявленные и необъявленные), восстания, забастовки, гражданские войны или беспорядки, прямо или косвенно препятствующие осуществлению указанных в настоящем Соглашении видов деятельности.</w:t>
      </w:r>
    </w:p>
    <w:bookmarkEnd w:id="55"/>
    <w:bookmarkStart w:name="z62" w:id="56"/>
    <w:p>
      <w:pPr>
        <w:spacing w:after="0"/>
        <w:ind w:left="0"/>
        <w:jc w:val="left"/>
      </w:pPr>
      <w:r>
        <w:rPr>
          <w:rFonts w:ascii="Times New Roman"/>
          <w:b/>
          <w:i w:val="false"/>
          <w:color w:val="000000"/>
        </w:rPr>
        <w:t xml:space="preserve"> Статья 6</w:t>
      </w:r>
    </w:p>
    <w:bookmarkEnd w:id="56"/>
    <w:bookmarkStart w:name="z63" w:id="57"/>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являются его неотъемлемой частью и оформляются отдельными протоколами, вступающими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8 настоящего Соглашения.</w:t>
      </w:r>
    </w:p>
    <w:bookmarkEnd w:id="57"/>
    <w:bookmarkStart w:name="z64" w:id="58"/>
    <w:p>
      <w:pPr>
        <w:spacing w:after="0"/>
        <w:ind w:left="0"/>
        <w:jc w:val="left"/>
      </w:pPr>
      <w:r>
        <w:rPr>
          <w:rFonts w:ascii="Times New Roman"/>
          <w:b/>
          <w:i w:val="false"/>
          <w:color w:val="000000"/>
        </w:rPr>
        <w:t xml:space="preserve"> Статья 7</w:t>
      </w:r>
    </w:p>
    <w:bookmarkEnd w:id="58"/>
    <w:bookmarkStart w:name="z65" w:id="59"/>
    <w:p>
      <w:pPr>
        <w:spacing w:after="0"/>
        <w:ind w:left="0"/>
        <w:jc w:val="both"/>
      </w:pPr>
      <w:r>
        <w:rPr>
          <w:rFonts w:ascii="Times New Roman"/>
          <w:b w:val="false"/>
          <w:i w:val="false"/>
          <w:color w:val="000000"/>
          <w:sz w:val="28"/>
        </w:rPr>
        <w:t>
      В случае возникновения обстоятельств, создающих препятствия для выполнения одной из Сторон своих обязательств, предусмотренных настоящим Соглашением, либо разногласий относительно применения и (или) толкования положений настоящего Соглашения уполномоченные органы Сторон проводят консультации и переговоры в целях принятия взаимоприемлемых решений по преодолению указанных обстоятельств либо разногласий и обеспечению выполнения настоящего Соглашения.</w:t>
      </w:r>
    </w:p>
    <w:bookmarkEnd w:id="59"/>
    <w:bookmarkStart w:name="z66" w:id="60"/>
    <w:p>
      <w:pPr>
        <w:spacing w:after="0"/>
        <w:ind w:left="0"/>
        <w:jc w:val="both"/>
      </w:pPr>
      <w:r>
        <w:rPr>
          <w:rFonts w:ascii="Times New Roman"/>
          <w:b w:val="false"/>
          <w:i w:val="false"/>
          <w:color w:val="000000"/>
          <w:sz w:val="28"/>
        </w:rPr>
        <w:t>
      Разногласия, которые не могут быть устранены путем консультаций и переговоров между уполномоченными органами Сторон, разрешаются путем переговоров между Сторонами.</w:t>
      </w:r>
    </w:p>
    <w:bookmarkEnd w:id="60"/>
    <w:bookmarkStart w:name="z67" w:id="61"/>
    <w:p>
      <w:pPr>
        <w:spacing w:after="0"/>
        <w:ind w:left="0"/>
        <w:jc w:val="left"/>
      </w:pPr>
      <w:r>
        <w:rPr>
          <w:rFonts w:ascii="Times New Roman"/>
          <w:b/>
          <w:i w:val="false"/>
          <w:color w:val="000000"/>
        </w:rPr>
        <w:t xml:space="preserve"> Статья 8</w:t>
      </w:r>
    </w:p>
    <w:bookmarkEnd w:id="61"/>
    <w:bookmarkStart w:name="z68" w:id="62"/>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и распространяет свое действие на правоотношения, возникшие с 1 сентября 2024 года.</w:t>
      </w:r>
    </w:p>
    <w:bookmarkEnd w:id="62"/>
    <w:bookmarkStart w:name="z69" w:id="63"/>
    <w:p>
      <w:pPr>
        <w:spacing w:after="0"/>
        <w:ind w:left="0"/>
        <w:jc w:val="both"/>
      </w:pPr>
      <w:r>
        <w:rPr>
          <w:rFonts w:ascii="Times New Roman"/>
          <w:b w:val="false"/>
          <w:i w:val="false"/>
          <w:color w:val="000000"/>
          <w:sz w:val="28"/>
        </w:rPr>
        <w:t xml:space="preserve">
      2. Настоящее Соглашение временно применяется по истечении 15 дней с даты подписания до его вступления в силу. Операторы купли-продажи плановой электрической энергии заключают Договор в период временного применения настоящего Соглашения. </w:t>
      </w:r>
    </w:p>
    <w:bookmarkEnd w:id="63"/>
    <w:bookmarkStart w:name="z70" w:id="64"/>
    <w:p>
      <w:pPr>
        <w:spacing w:after="0"/>
        <w:ind w:left="0"/>
        <w:jc w:val="both"/>
      </w:pPr>
      <w:r>
        <w:rPr>
          <w:rFonts w:ascii="Times New Roman"/>
          <w:b w:val="false"/>
          <w:i w:val="false"/>
          <w:color w:val="000000"/>
          <w:sz w:val="28"/>
        </w:rPr>
        <w:t>
      3. Настоящее Соглашение заключается сроком на двадцать лет с возможностью пролонгации на 10 лет.</w:t>
      </w:r>
    </w:p>
    <w:bookmarkEnd w:id="64"/>
    <w:bookmarkStart w:name="z71" w:id="65"/>
    <w:p>
      <w:pPr>
        <w:spacing w:after="0"/>
        <w:ind w:left="0"/>
        <w:jc w:val="both"/>
      </w:pPr>
      <w:r>
        <w:rPr>
          <w:rFonts w:ascii="Times New Roman"/>
          <w:b w:val="false"/>
          <w:i w:val="false"/>
          <w:color w:val="000000"/>
          <w:sz w:val="28"/>
        </w:rPr>
        <w:t xml:space="preserve">
      4. Действие настоящего Соглашения может быть прекращено Сторонами по взаимному согласию либо инициативе одной из Сторон путем направления другой Стороне соответствующего письменного уведомления по дипломатическим каналам не позднее чем за двенадцать месяцев до даты его прекращения. </w:t>
      </w:r>
    </w:p>
    <w:bookmarkEnd w:id="65"/>
    <w:bookmarkStart w:name="z72" w:id="66"/>
    <w:p>
      <w:pPr>
        <w:spacing w:after="0"/>
        <w:ind w:left="0"/>
        <w:jc w:val="both"/>
      </w:pPr>
      <w:r>
        <w:rPr>
          <w:rFonts w:ascii="Times New Roman"/>
          <w:b w:val="false"/>
          <w:i w:val="false"/>
          <w:color w:val="000000"/>
          <w:sz w:val="28"/>
        </w:rPr>
        <w:t>
      Совершено в городе _______ ________ 2025 года в двух подлинных экземплярах, каждый на казахском, таджикском и русском языках, причем все тексты имеют одинаковую силу.</w:t>
      </w:r>
    </w:p>
    <w:bookmarkEnd w:id="66"/>
    <w:bookmarkStart w:name="z73" w:id="67"/>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русском языке.</w:t>
      </w:r>
    </w:p>
    <w:bookmarkEnd w:id="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Таджикистан</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