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653f" w14:textId="1356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устранению фактов необоснованного осуждения граждан и практике возмещения ущерба,      причиненного незаконным привлечением к уголовной ответственности и осуждением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Казахской ССР от 23 февраля 1987 г. N 2. Утратило силу - Постановлением Пленума Верховного Суда РК от 9 июля 1999 г. N 7 ~P99007s.</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Обсудив результаты изучения уголовных дел, по которым
обвинительные приговоры отменены с прекращением дел производством, а
также практику возмещения ущерба, причиненного гражданину незаконным
осуждением, Пленум Верховного Суда Казахской ССР отмечает, что в
деятельности судов республики продолжают иметь место факты
необоснованного осуждения граждан. Не все суды обеспечили точное и
неуклонное исполнение законов с тем,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
</w:t>
      </w:r>
      <w:r>
        <w:br/>
      </w:r>
      <w:r>
        <w:rPr>
          <w:rFonts w:ascii="Times New Roman"/>
          <w:b w:val="false"/>
          <w:i w:val="false"/>
          <w:color w:val="000000"/>
          <w:sz w:val="28"/>
        </w:rPr>
        <w:t>
          Иногда недооценивается роль суда как органа, окончательно
решающего вопрос о виновности подсудимого и назначении меры
наказания. Это приводит к тому, что суды в ряде случаев рассматривают
и выносят приговоры по делам, расследованным неполно, односторонне,
не восполняя должным образом пробелы и упущения следствия в судебном
заседании. 
</w:t>
      </w:r>
      <w:r>
        <w:br/>
      </w:r>
      <w:r>
        <w:rPr>
          <w:rFonts w:ascii="Times New Roman"/>
          <w:b w:val="false"/>
          <w:i w:val="false"/>
          <w:color w:val="000000"/>
          <w:sz w:val="28"/>
        </w:rPr>
        <w:t>
          Отдельные судебные решения выносятся с явно обвинительным
уклоном, не всегда имеющиеся сомнения в отношении доказанности
обвинения, когда не представляется возможным их устранить, толкуются
в пользу подсудимого. В ряде случаев при наличии оснований для
вынесения оправдательного приговора дела необоснованно направляются
на дополнительное расследование. 
</w:t>
      </w:r>
      <w:r>
        <w:br/>
      </w:r>
      <w:r>
        <w:rPr>
          <w:rFonts w:ascii="Times New Roman"/>
          <w:b w:val="false"/>
          <w:i w:val="false"/>
          <w:color w:val="000000"/>
          <w:sz w:val="28"/>
        </w:rPr>
        <w:t>
          В некоторых случаях граждане необоснованно осуждаются за действия, 
совершенные в состоянии необходимой обороны без превышения ее пределов. 
</w:t>
      </w:r>
      <w:r>
        <w:br/>
      </w:r>
      <w:r>
        <w:rPr>
          <w:rFonts w:ascii="Times New Roman"/>
          <w:b w:val="false"/>
          <w:i w:val="false"/>
          <w:color w:val="000000"/>
          <w:sz w:val="28"/>
        </w:rPr>
        <w:t>
          Добровольный отказ от совершения преступления иногда рассматривается 
не как обстоятельство, исключающее уголовную ответственность, а как 
основание для смягчения наказания. 
</w:t>
      </w:r>
      <w:r>
        <w:br/>
      </w:r>
      <w:r>
        <w:rPr>
          <w:rFonts w:ascii="Times New Roman"/>
          <w:b w:val="false"/>
          <w:i w:val="false"/>
          <w:color w:val="000000"/>
          <w:sz w:val="28"/>
        </w:rPr>
        <w:t>
          Допускалось необоснованное осуждение граждан за занятие 
бродяжничеством или попрошайничеством либо ведение иного паразитического 
образа жизни при отсутствии в их действиях всех признаков указанного 
преступления. 
</w:t>
      </w:r>
      <w:r>
        <w:br/>
      </w:r>
      <w:r>
        <w:rPr>
          <w:rFonts w:ascii="Times New Roman"/>
          <w:b w:val="false"/>
          <w:i w:val="false"/>
          <w:color w:val="000000"/>
          <w:sz w:val="28"/>
        </w:rPr>
        <w:t>
          По делам о злостном нарушении правил административного надзора суды 
постановляют обвинительные приговоры в случаях незаконного установления 
органами внутренних дел такого надзора. 
</w:t>
      </w:r>
      <w:r>
        <w:br/>
      </w:r>
      <w:r>
        <w:rPr>
          <w:rFonts w:ascii="Times New Roman"/>
          <w:b w:val="false"/>
          <w:i w:val="false"/>
          <w:color w:val="000000"/>
          <w:sz w:val="28"/>
        </w:rPr>
        <w:t>
          Продажа на рынках сельхозпродуктов, полученных в совхозах и колхозах в 
счет заработной платы, неправильно расценивается отдельными судами как 
спекуляция. 
</w:t>
      </w:r>
      <w:r>
        <w:br/>
      </w:r>
      <w:r>
        <w:rPr>
          <w:rFonts w:ascii="Times New Roman"/>
          <w:b w:val="false"/>
          <w:i w:val="false"/>
          <w:color w:val="000000"/>
          <w:sz w:val="28"/>
        </w:rPr>
        <w:t>
          По делам о хулиганстве и преступлениях против личности
суды недостаточно анализируют содержание и направленность умысла
виновного, цель и мотивы совершенных им действий, вследствие чего
неправильно квалифицируются как хулиганство действия лиц,
причинивших на почве личных взаимоотношений умышленное легкое
телесное повреждение, которые ввиду отсутствия жалобы потерпевших не
подлежали уголовной ответственности. 
</w:t>
      </w:r>
      <w:r>
        <w:br/>
      </w:r>
      <w:r>
        <w:rPr>
          <w:rFonts w:ascii="Times New Roman"/>
          <w:b w:val="false"/>
          <w:i w:val="false"/>
          <w:color w:val="000000"/>
          <w:sz w:val="28"/>
        </w:rPr>
        <w:t>
          При постановлении оправдательного приговора, прекращении уголовного 
дела за отсутствием события, состава преступления или за недоказанностью 
участия лица в совершении преступления, суды вопреки требованиям ст. 30-1 
УПК Казахской ССР не разъясняют гражданам порядок восстановления их 
нарушенных прав, не принимают мер к возмещению ущерба, причиненного в 
результате незаконного привлечения к уголовной ответственности и осуждения. 
</w:t>
      </w:r>
      <w:r>
        <w:br/>
      </w:r>
      <w:r>
        <w:rPr>
          <w:rFonts w:ascii="Times New Roman"/>
          <w:b w:val="false"/>
          <w:i w:val="false"/>
          <w:color w:val="000000"/>
          <w:sz w:val="28"/>
        </w:rPr>
        <w:t>
          При рассмотрении дел в кассационном и надзорном порядке областные и Алма-
Атинский городской суды должным образом не осуществляют надзор за судебной 
деятельностью нижестоящих судов, не ставят вопросы об ответственности 
виновных в необоснованном осуждении, нередко сами допускают нарушения 
закона, оставляя без изменения такие приговоры. Иногда без достаточных на 
то оснований отменяют оправдательные приговоры и направляют дела на 
дополнительное расследование, где они без проведения каких-либо 
следственных действий прекращаются. Причины неосновательного осуждения 
граждан не изучаются, не выявляются обстоятельства, из-за которых стали 
возможными факты нарушения законности, не принимаются меры к их устранению. 
</w:t>
      </w:r>
      <w:r>
        <w:br/>
      </w:r>
      <w:r>
        <w:rPr>
          <w:rFonts w:ascii="Times New Roman"/>
          <w:b w:val="false"/>
          <w:i w:val="false"/>
          <w:color w:val="000000"/>
          <w:sz w:val="28"/>
        </w:rPr>
        <w:t>
          Пленум Верховного Суда Казахской ССР 
</w:t>
      </w:r>
      <w:r>
        <w:br/>
      </w:r>
      <w:r>
        <w:rPr>
          <w:rFonts w:ascii="Times New Roman"/>
          <w:b w:val="false"/>
          <w:i w:val="false"/>
          <w:color w:val="000000"/>
          <w:sz w:val="28"/>
        </w:rPr>
        <w:t>
          ПОСТАНОВЛЯЕТ:
</w:t>
      </w:r>
      <w:r>
        <w:br/>
      </w:r>
      <w:r>
        <w:rPr>
          <w:rFonts w:ascii="Times New Roman"/>
          <w:b w:val="false"/>
          <w:i w:val="false"/>
          <w:color w:val="000000"/>
          <w:sz w:val="28"/>
        </w:rPr>
        <w:t>
          1. Обратить внимание судов республики на факты необоснованного
осуждения граждан, являющиеся грубейшим нарушением социалистической
законности, ущемляющим права личности и подрывающим авторитет
правосудия. 
</w:t>
      </w:r>
      <w:r>
        <w:br/>
      </w:r>
      <w:r>
        <w:rPr>
          <w:rFonts w:ascii="Times New Roman"/>
          <w:b w:val="false"/>
          <w:i w:val="false"/>
          <w:color w:val="000000"/>
          <w:sz w:val="28"/>
        </w:rPr>
        <w:t>
          Потребовать от судов строжайшего соблюдения законов при
рассмотрении уголовных дел, повышения чувства ответственности за
выполнение служебного долга, правильное, чуткое и внимательное
разрешение судьбы каждого человека, привлеченного к ответственности.
</w:t>
      </w:r>
      <w:r>
        <w:br/>
      </w:r>
      <w:r>
        <w:rPr>
          <w:rFonts w:ascii="Times New Roman"/>
          <w:b w:val="false"/>
          <w:i w:val="false"/>
          <w:color w:val="000000"/>
          <w:sz w:val="28"/>
        </w:rPr>
        <w:t>
          Ничто не может быть признано оправдывающим нарушение законности при
отправлении правосудия.
</w:t>
      </w:r>
      <w:r>
        <w:br/>
      </w:r>
      <w:r>
        <w:rPr>
          <w:rFonts w:ascii="Times New Roman"/>
          <w:b w:val="false"/>
          <w:i w:val="false"/>
          <w:color w:val="000000"/>
          <w:sz w:val="28"/>
        </w:rPr>
        <w:t>
          2. Указать судам на необходимость дальнейшего повышения
качества рассмотрения уголовных дел, обеспечения полного и
объективного исследования всех собранных по делу доказательств с
тем, чтобы не допускать как необоснованного осуждения
невиновных, так и оправдания лиц, совершивших преступления. 
</w:t>
      </w:r>
      <w:r>
        <w:br/>
      </w:r>
      <w:r>
        <w:rPr>
          <w:rFonts w:ascii="Times New Roman"/>
          <w:b w:val="false"/>
          <w:i w:val="false"/>
          <w:color w:val="000000"/>
          <w:sz w:val="28"/>
        </w:rPr>
        <w:t>
          Каждый факт необоснованного осуждения граждан следует рассматривать 
как нарушение конституционных прав граждан, как чрезвычайное происшествие. 
По этим фактам необходимо проводить тщательную проверку, устанавливать 
причины допущенной судебной ошибки и ставить вопрос о привлечении виновных 
к ответственности. 
</w:t>
      </w:r>
      <w:r>
        <w:br/>
      </w:r>
      <w:r>
        <w:rPr>
          <w:rFonts w:ascii="Times New Roman"/>
          <w:b w:val="false"/>
          <w:i w:val="false"/>
          <w:color w:val="000000"/>
          <w:sz w:val="28"/>
        </w:rPr>
        <w:t>
          3. Суды должны повысить требовательность к качеству и полноте
материалов дознания и предварительного следствия. 
</w:t>
      </w:r>
      <w:r>
        <w:br/>
      </w:r>
      <w:r>
        <w:rPr>
          <w:rFonts w:ascii="Times New Roman"/>
          <w:b w:val="false"/>
          <w:i w:val="false"/>
          <w:color w:val="000000"/>
          <w:sz w:val="28"/>
        </w:rPr>
        <w:t>
          При установлении неполноты дознания или предварительного следствия 
суду необходимо принять все зависящие от него меры к восполнению пробелов 
следствия. В случаях, когда неполнота следствия не может быть восполнена в 
судебном заседании, дело должно быть направлено на дополнительное 
расследование. 
</w:t>
      </w:r>
      <w:r>
        <w:br/>
      </w:r>
      <w:r>
        <w:rPr>
          <w:rFonts w:ascii="Times New Roman"/>
          <w:b w:val="false"/>
          <w:i w:val="false"/>
          <w:color w:val="000000"/>
          <w:sz w:val="28"/>
        </w:rPr>
        <w:t>
          Вместе с тем Пленум считает порочной сложившуюся в
некоторых судах практику направления дел на дополнительное
расследование, когда отсутствуют доказательства, подтверждающие
предъявленное обвинение, все возможности для собирания
дополнительных доказательств исчерпаны, в силу чего надлежало
постановить оправдательный приговор.
</w:t>
      </w:r>
      <w:r>
        <w:br/>
      </w:r>
      <w:r>
        <w:rPr>
          <w:rFonts w:ascii="Times New Roman"/>
          <w:b w:val="false"/>
          <w:i w:val="false"/>
          <w:color w:val="000000"/>
          <w:sz w:val="28"/>
        </w:rPr>
        <w:t>
          4. Обратить внимание судов на необходимость неукоснительного
выполнения требований ст. 30-1 УПК Казахской ССР, обязывающих суд
при постановлении оправдательного приговора, прекращении уголовного
дела за отсутствием события или состава преступления, либо за
недоказанностью участия гражданина в совершении
преступления, разъяснить ему порядок восстановления его нарушенных
прав и принимать меры к возмещению ущерба.
</w:t>
      </w:r>
      <w:r>
        <w:br/>
      </w:r>
      <w:r>
        <w:rPr>
          <w:rFonts w:ascii="Times New Roman"/>
          <w:b w:val="false"/>
          <w:i w:val="false"/>
          <w:color w:val="000000"/>
          <w:sz w:val="28"/>
        </w:rPr>
        <w:t>
          5. Право на возмещение ущерба, согласно закону и Положению о
порядке возмещения ущерба, причиненного гражданину незаконными
действиями органов дознания, предварительного следствия, прокуратуры
и суда, утвержденному Указом Президиума Верховного Совета СССР от 18
мая 1981 года, возникает при условии постановления оправдательного
приговора, прекращения уголовного дела по реабилитирующим
основаниям, т.е. за отсутствием события или состава преступления
(кроме случаев прекращения по этим основаниям дела в отношении лица,
совершившего общественно опасное деяние в состоянии невменяемости)
или за недоказанностью участия гражданина в совершении преступления;
прекращения дела об административном правонарушении. Возмещению
подлежат:
</w:t>
      </w:r>
      <w:r>
        <w:br/>
      </w:r>
      <w:r>
        <w:rPr>
          <w:rFonts w:ascii="Times New Roman"/>
          <w:b w:val="false"/>
          <w:i w:val="false"/>
          <w:color w:val="000000"/>
          <w:sz w:val="28"/>
        </w:rPr>
        <w:t>
          а) заработок и другие трудовые доходы, являющиеся основным
источником средств к существованию гражданина, которых он лишился в
результате незаконных действий;
</w:t>
      </w:r>
      <w:r>
        <w:br/>
      </w:r>
      <w:r>
        <w:rPr>
          <w:rFonts w:ascii="Times New Roman"/>
          <w:b w:val="false"/>
          <w:i w:val="false"/>
          <w:color w:val="000000"/>
          <w:sz w:val="28"/>
        </w:rPr>
        <w:t>
          б) пенсия или пособие, выплата которых была приостановлена в
связи с незаконным лишением свободы;
</w:t>
      </w:r>
      <w:r>
        <w:br/>
      </w:r>
      <w:r>
        <w:rPr>
          <w:rFonts w:ascii="Times New Roman"/>
          <w:b w:val="false"/>
          <w:i w:val="false"/>
          <w:color w:val="000000"/>
          <w:sz w:val="28"/>
        </w:rPr>
        <w:t>
          в) имущество (в том числе деньги, денежные вклады и проценты на
них, облигации государственных займов и выпавшие на них выигрыши,
иные ценности), конфискованное или обращенное в доход государства
судом;
</w:t>
      </w:r>
      <w:r>
        <w:br/>
      </w:r>
      <w:r>
        <w:rPr>
          <w:rFonts w:ascii="Times New Roman"/>
          <w:b w:val="false"/>
          <w:i w:val="false"/>
          <w:color w:val="000000"/>
          <w:sz w:val="28"/>
        </w:rPr>
        <w:t>
          г) штрафы, взысканные во исполнение приговора суда, судебные
издержки и иные суммы, выплаченные гражданином в связи с незаконными
действиями;
</w:t>
      </w:r>
      <w:r>
        <w:br/>
      </w:r>
      <w:r>
        <w:rPr>
          <w:rFonts w:ascii="Times New Roman"/>
          <w:b w:val="false"/>
          <w:i w:val="false"/>
          <w:color w:val="000000"/>
          <w:sz w:val="28"/>
        </w:rPr>
        <w:t>
          д) суммы, выплаченные гражданином юридической консультации за
оказание юридической помощи.
</w:t>
      </w:r>
      <w:r>
        <w:br/>
      </w:r>
      <w:r>
        <w:rPr>
          <w:rFonts w:ascii="Times New Roman"/>
          <w:b w:val="false"/>
          <w:i w:val="false"/>
          <w:color w:val="000000"/>
          <w:sz w:val="28"/>
        </w:rPr>
        <w:t>
          Кроме того производится восстановление трудовых, пенсионных,
жилищных и других прав (восстановление на работе, в учебном
заведении, воинских и иных званий, возврат орденов, медалей,
опровержение порочающих сведений), возмещение иного ущерба
(предоставление квартиры в связи со сносом находившегося в личной
собственности дома, выплаты стоимости этого дома,
строений, ягодных насаждений и т.д.).
</w:t>
      </w:r>
      <w:r>
        <w:br/>
      </w:r>
      <w:r>
        <w:rPr>
          <w:rFonts w:ascii="Times New Roman"/>
          <w:b w:val="false"/>
          <w:i w:val="false"/>
          <w:color w:val="000000"/>
          <w:sz w:val="28"/>
        </w:rPr>
        <w:t>
          6. Судам следует иметь в виду, что право на возмещение ущерба
имеют граждане, в отношении которых незаконные действия совершены
после 1 июня 1981 года. Ущерб, причиненный до 1 июня 1981 г.,
возмещается в соответствии с законодательством, действовавшим на
момент причинения ущерба. 
</w:t>
      </w:r>
      <w:r>
        <w:br/>
      </w:r>
      <w:r>
        <w:rPr>
          <w:rFonts w:ascii="Times New Roman"/>
          <w:b w:val="false"/>
          <w:i w:val="false"/>
          <w:color w:val="000000"/>
          <w:sz w:val="28"/>
        </w:rPr>
        <w:t>
          В случае смерти гражданина право на
возмещение имущественного ущерба переходит к наследникам и членам
семьи, находившимся на его иждивении.
</w:t>
      </w:r>
      <w:r>
        <w:br/>
      </w:r>
      <w:r>
        <w:rPr>
          <w:rFonts w:ascii="Times New Roman"/>
          <w:b w:val="false"/>
          <w:i w:val="false"/>
          <w:color w:val="000000"/>
          <w:sz w:val="28"/>
        </w:rPr>
        <w:t>
          7. Согласно п. 6 Инструкции и п. 3 Постановления Пленума
Верховного Суда СССР от 5 декабря 1986 г. N 15 "О дальнейшем
укреплении законности при осуществлении правосудия" письменное
извещение, разъясняющее право и порядок возмещения ущерба,
направляется гражданину судом, рассмотревшим дело по первой
инстанции, как в случае постановления им оправдательного приговора,
так и при прекращении дела в кассационном или надзорном порядке
вышестоящим судом. 
</w:t>
      </w:r>
      <w:r>
        <w:br/>
      </w:r>
      <w:r>
        <w:rPr>
          <w:rFonts w:ascii="Times New Roman"/>
          <w:b w:val="false"/>
          <w:i w:val="false"/>
          <w:color w:val="000000"/>
          <w:sz w:val="28"/>
        </w:rPr>
        <w:t>
          Извещение составляется по форме, установленной в
приложении к Инструкции. 
</w:t>
      </w:r>
      <w:r>
        <w:br/>
      </w:r>
      <w:r>
        <w:rPr>
          <w:rFonts w:ascii="Times New Roman"/>
          <w:b w:val="false"/>
          <w:i w:val="false"/>
          <w:color w:val="000000"/>
          <w:sz w:val="28"/>
        </w:rPr>
        <w:t>
          При отсутствии сведений о месте жительства
наследников и иждивенцев умершего извещение направляется им не
позднее пяти дней со дня обращения их в суд.
</w:t>
      </w:r>
      <w:r>
        <w:br/>
      </w:r>
      <w:r>
        <w:rPr>
          <w:rFonts w:ascii="Times New Roman"/>
          <w:b w:val="false"/>
          <w:i w:val="false"/>
          <w:color w:val="000000"/>
          <w:sz w:val="28"/>
        </w:rPr>
        <w:t>
          8. Указать судам, что согласно п. 11 Инструкции суд в месячный
срок со дня обращения гражданина обязан истребовать документы,
необходимые для определения размера причиненного имущественного
ущерба, и вынести применительно к ст. 356 УПК Казахской ССР
определение, в котором, не возлагая обязанность возмещения ущерба на
определенный орган, должен произвести лишь подробный расчет
подлежащих выплате сумм. 
</w:t>
      </w:r>
      <w:r>
        <w:br/>
      </w:r>
      <w:r>
        <w:rPr>
          <w:rFonts w:ascii="Times New Roman"/>
          <w:b w:val="false"/>
          <w:i w:val="false"/>
          <w:color w:val="000000"/>
          <w:sz w:val="28"/>
        </w:rPr>
        <w:t>
          Копия определения не позднее трех суток
должна быть вручена гражданину для предъявления в финансовый отдел
исполнительного комитета районного (городского) Совета народных
депутатов.
</w:t>
      </w:r>
      <w:r>
        <w:br/>
      </w:r>
      <w:r>
        <w:rPr>
          <w:rFonts w:ascii="Times New Roman"/>
          <w:b w:val="false"/>
          <w:i w:val="false"/>
          <w:color w:val="000000"/>
          <w:sz w:val="28"/>
        </w:rPr>
        <w:t>
          9. Разъяснить, что определение суда о возмещении ущерба, в
соответствии со ст. 319 УПК Казахской ССР может быть обжаловано или
опротестовано в вышестоящий суд в течение семи суток.
</w:t>
      </w:r>
      <w:r>
        <w:br/>
      </w:r>
      <w:r>
        <w:rPr>
          <w:rFonts w:ascii="Times New Roman"/>
          <w:b w:val="false"/>
          <w:i w:val="false"/>
          <w:color w:val="000000"/>
          <w:sz w:val="28"/>
        </w:rPr>
        <w:t>
          10. Судам при рассмотрении дел в случаях установления фактов
необоснованного привлечения граждан к уголовной ответственности,
задержания и применения иных мер процессуального принуждения,
затрагивающих конституционные права и интересы граждан,
необоснованных арестов, выносить частные определения в адрес
соответствующих органов и должностных лиц для принятия мер к
предотвращению нарушений законности и решения вопроса об
ответственности виновных лиц.
</w:t>
      </w:r>
      <w:r>
        <w:br/>
      </w:r>
      <w:r>
        <w:rPr>
          <w:rFonts w:ascii="Times New Roman"/>
          <w:b w:val="false"/>
          <w:i w:val="false"/>
          <w:color w:val="000000"/>
          <w:sz w:val="28"/>
        </w:rPr>
        <w:t>
          11. Судебной коллегии по уголовным делам Верховного Суда
Казахской ССР, областным и Алма-Атинскому городскому судам в случае
отмены приговора в кассационном или надзорном порядке прекращением
дела за отсутствием события или состава преступления, а также за
недоказанностью участия гражданина в совершении преступления следует
контролировать исполнение судом, вынесшим приговор, требований
ст. 30-1 УПК Казахской ССР о возмещении ущерба, причиненного лицу в
результате незаконного осуждения.
</w:t>
      </w:r>
      <w:r>
        <w:br/>
      </w:r>
      <w:r>
        <w:rPr>
          <w:rFonts w:ascii="Times New Roman"/>
          <w:b w:val="false"/>
          <w:i w:val="false"/>
          <w:color w:val="000000"/>
          <w:sz w:val="28"/>
        </w:rPr>
        <w:t>
          12. Судебным коллегиям по уголовным делам Верховного Суда
Казахской ССР, областных, Алма-Атинского городского судов повысить
уровень деятельности кассационных инстанций с тем, чтобы допущенные
судами первой инстанции ошибки устранялись при рассмотрении дел в
кассационном порядке. 
</w:t>
      </w:r>
      <w:r>
        <w:rPr>
          <w:rFonts w:ascii="Times New Roman"/>
          <w:b w:val="false"/>
          <w:i w:val="false"/>
          <w:color w:val="000000"/>
          <w:sz w:val="28"/>
        </w:rPr>
        <w:t>
</w:t>
      </w:r>
    </w:p>
    <w:p>
      <w:pPr>
        <w:spacing w:after="0"/>
        <w:ind w:left="0"/>
        <w:jc w:val="left"/>
      </w:pPr>
      <w:r>
        <w:rPr>
          <w:rFonts w:ascii="Times New Roman"/>
          <w:b w:val="false"/>
          <w:i w:val="false"/>
          <w:color w:val="000000"/>
          <w:sz w:val="28"/>
        </w:rPr>
        <w:t>
    Систематически анализировать судебную практику и принимать меры по 
предупреждению судебных ошибок.
     13. В связи с принятием настоящего постановления считать
утратившим силу постановление Пленума Верховного Суда Казахской ССР
от 28 сентября 1965 г. N 7 "О мерах по устранению фактов
необоснованного осуждения граждан в деятельности судебных органов
Казахской ССР".
(специалист Р.Жантасова
      17.11.98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