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a5ba" w14:textId="fa9a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судами республики постановления Пленума Верховного Суда СССР от 23 марта 1979 г. N 1 "О практике применения судами законодательства о возмещении материального ущерба, причиненного преступлением" (с дополнениями, внесенными постановлением Пленума от 26 апреля 1984 года N 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19 марта 1990 года N 1. Утратило силу - постановлением Верховного Суда Республики Казахстан от 20 июня 2005 года N 1 (P05001s)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Обсудив результаты обобщения судебной практики о возмещении материального ущерба, причиненного преступлением, Пленум отмечает, что суды республики в основном правильно применяют законодательство и выполняют требования вышеназванного постановления Пленума Верховного Суда ССР. Вместе с тем, в их деятельности имеются существенные недостатки.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Суды все еще не предъявляют необходимой требовательности к материалам предварительного следствия, не реагируют должным образом на случаи нарушения прав лиц, понесших материальный ущерб от преступлений, факт несвоевременного наложения ареста на имущество виновных и непринятие других мер к обеспечению гражданского иска и сами не всегда принимают такие меры. Нередко уголовные дела рассматривают без вызова гражданского истца и гражданского ответчика, неполно исследуют доказательства о характере и размере материального ущерба. Отдельные суды решения о возмещении ущерба надлежащим образом не мотивируют, иногда незаконно оставляют гражданские иски без рассмотрения.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Суды кассационной и надзорной инстанции зачастую не принимают мер к устранению ошибок, допущенных судами при разбирательстве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Пленум Верховного Суда Казахской ССР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Обратить внимание судов республики на имеющиеся недостатки в разрешении гражданских исков в уголовном деле и потребовать от них неуклонного выполнения требований закона и постановления Пленума Верховного Суда СССР от 23 марта 1979 г. № 1 "О практике применения судами законодательства о возмещении материального ущерба, причиненного преступлением" с дополнениями, внесенными постановлением Пленума от 26 апреля 1984 г. № 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соответствии с п. 4 названного постановления Пленума Верховного Суда СССР при предании обвиняемого суду необходимо выяснять, предъявлен ли гражданский иск, приняты ли меры к его обеспечению, надлежащие ли лица признаны гражданскими истцами и привлечены в качестве гражданских ответчиков.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Признав, что имеются достаточные основания для рассмотрения иска в судебном заседании, суд (судья) в описательной части определения (постановления) о предании обвиняемого суду обязан отметить это, а в резолютивной - указать на принятие иска к рассмотрению совместно с уголовным делом с перечислением лиц, подлежащих вызову в суд в качестве гражданского истца, гражданского ответчика или их представителей, а при необходимости и мер обеспечения иска по собственной инициативе.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неподведомственности иска суду или наличии иных обстоятельств, влекущих прекращение производства по иску, в определении (постановлении) указывается соответствующее решение.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Разъяснить судам, что, если по делу заявлен гражданский иск, то по смыслу ст. 29, 30 УПК, 163 ГПК исковое заявление должно быть оглашено в судебном заседании, а гражданский истец, ответчик или их представитель опрошены по существу иска.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Судам необходимо тщательно выяснять, каким действием или бездействием виновного причинен ущерб, какими доказательствами это подтверждается, какова сумма ущерба, из чего она складывается, кто в соответствии с законом должен нести материальную ответственность и в пользу кого следует произвести взыскание.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Установив, что имущество, находящееся во владении других лиц, принадлежит подсудимому, а также, что имущество, являющееся совместной собственностью супругов либо членов колхозного двора, приобретено на средства, добытые преступным путем, суд, приведя соответствующие доказательства, должен указать об этом в приговоре с тем, чтобы взыскание в возмещение ущерба могло быть обращено и на такое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возложении материальной ответственности строго руководствоваться требованиями п. 12 названного выше постановления Пленума Верховного Суда СССР о солидарной и долевой ответственности.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Обратить внимание судов на содержащееся в указанном пункте постановления разъяснения о том, что суд вправе возложить на подсудимых, совместными действиями которых причинен ущерб, долевую, а не солидарную ответственность, если такой порядок взыскания соответствует интересам истца и обеспечит возмещение ущерба.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Указать судам на то, что в соответствии с п. 5 постановления Пленума Верховного Суда СССР от 23 марта 1979 г. № 1 недопустимо в уголовном деле возложение обязанности возмещения материального ущерба на лиц, в отношении которых дело прекращено по основаниям, предусмотренным п.п. 2-10 ст. 14, ст. 14-1, 14-2 УПК.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Суд может взыскать с подсудимого большую сумму, чем указано в исковом заявлении лишь при условии, если такое решение не будет влечь признания подсудимого виновным в более тяжком преступлении или иным образом ухудшать его положение и нарушать право на защиту.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Рассмотрение в уголовном деле гражданского иска о возмещении ущерба, не связанного с преступными действиями подсудимого, недопустимо.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Постановляя обвинительный приговор, суд согласно ст. 295 УПК вправе оставить гражданский иск без рассмотрения только при неявке гражданского истца или его представителя в случаях, предусмотренных ст. 251 УПК.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Обратить внимание судов на то, что обязанность родителей (усыновителей), попечителей по возмещению материального ущерба, причиненного несовершеннолетним обвиняемым в возрасте от 15 до 18 лет, в соответствии со ст. 446 ГК прекращается при достижении им совершеннолетия или появления у него имущества либо заработка.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Судам в соответствии с п. 19 постановления Пленума Верховного Суда СССР от 23 марта 1979 года № 1 следует реагировать на каждый случай нарушения закона о возмещении материального ущерба, допущенный при производстве дознания и предварительного следствия.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Судебной коллегии по уголовным делам Верховного Суда Казахской ССР, областным и Алма-Атинскому городскому судам усилить надзор за правильным рассмотрением судами гражданских исков в уголовном деле, периодически обобщать судебную практику по этому вопросу и устранять недостатки.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 Р.Жантасова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02.12.98 г.)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