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a7b3c" w14:textId="f2a7b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организации Института повышения квалификации работников связи Министерства связи Казахской ССР</w:t>
      </w:r>
    </w:p>
    <w:p>
      <w:pPr>
        <w:spacing w:after="0"/>
        <w:ind w:left="0"/>
        <w:jc w:val="both"/>
      </w:pPr>
      <w:r>
        <w:rPr>
          <w:rFonts w:ascii="Times New Roman"/>
          <w:b w:val="false"/>
          <w:i w:val="false"/>
          <w:color w:val="000000"/>
          <w:sz w:val="28"/>
        </w:rPr>
        <w:t>Постановление Совета Министров Казахской ССР от 30 июля 1990 года N 300</w:t>
      </w:r>
    </w:p>
    <w:p>
      <w:pPr>
        <w:spacing w:after="0"/>
        <w:ind w:left="0"/>
        <w:jc w:val="left"/>
      </w:pPr>
      <w:r>
        <w:rPr>
          <w:rFonts w:ascii="Times New Roman"/>
          <w:b w:val="false"/>
          <w:i w:val="false"/>
          <w:color w:val="000000"/>
          <w:sz w:val="28"/>
        </w:rPr>
        <w:t>
</w:t>
      </w:r>
      <w:r>
        <w:rPr>
          <w:rFonts w:ascii="Times New Roman"/>
          <w:b w:val="false"/>
          <w:i w:val="false"/>
          <w:color w:val="000000"/>
          <w:sz w:val="28"/>
        </w:rPr>
        <w:t>
        COBET МИНИСТРОВ КАЗАХСКОЙ CCP ПОСТАНОВЛЯЕТ:                                 
</w:t>
      </w:r>
      <w:r>
        <w:br/>
      </w:r>
      <w:r>
        <w:rPr>
          <w:rFonts w:ascii="Times New Roman"/>
          <w:b w:val="false"/>
          <w:i w:val="false"/>
          <w:color w:val="000000"/>
          <w:sz w:val="28"/>
        </w:rPr>
        <w:t>
        1. ПРИНЯТЬ ПРЕДЛОЖЕНИЕ МИНИСТЕРСТВА СВЯЗИ КАЗАХСКОЙ ССР,
СОГЛАСОВАННОЕ C МИНИСТЕРСТВОМ ФИНАНСОВ СССР, ГОСУДАРСТВЕННЫМ
КОМИТЕТОМ CCCP ПО НАРОДНОМУ ОБРАЗОВАНИЮ, МИНИСТЕРСТВОМ СВЯЗИ СССР,
ГОСПЛАНОМ КАЗАХСКОЙ ССР, МИНИСТЕРСТВОМ ФИНАНСОВ КАЗАХСКОЙ ССР,
МИНИСТЕРСТВОМ НАРОДНОГО ОБРАЗОВАНИЯ КАЗАХСКОЙ ССР, ОБ ОРГАНИЗАЦИИ HA
БАЗЕ РЕСПУБЛИКАНСКИХ ПОСТОЯННО ДЕЙСТВУЮЩИХ КУРСОВ ПОВЫШЕНИЯ
КВАЛИФИКАЦИИ РУКОВОДЯЩИХ РАБОТНИКОВ И СПЕЦИАЛИСТОВ ОТРАСЛИ СВЯЗИ
МИНИСТЕРСТВА ИНСТИТУТА ПОВЫШЕНИЯ КВАЛИФИКАЦИИ РАБОТНИКОВ СВЯЗИ
МИНИСТЕРСТВА СВЯЗИ КАЗАХСКОЙ ССР.
</w:t>
      </w:r>
      <w:r>
        <w:br/>
      </w:r>
      <w:r>
        <w:rPr>
          <w:rFonts w:ascii="Times New Roman"/>
          <w:b w:val="false"/>
          <w:i w:val="false"/>
          <w:color w:val="000000"/>
          <w:sz w:val="28"/>
        </w:rPr>
        <w:t>
        2. ОРГАНИЗАЦИЮ УКАЗАННОГО ИНСТИТУТА ОСУЩЕСТВИТЬ HA ХОЗЯЙСТВЕННОМ
РАСЧЕТЕ И B ПРЕДЕЛАХ ЛИМИТА ФОНДА ЗАРАБОТНОЙ ПЛАТЫ, ОБРАЗОВАННОГО ПО
МИНИСТЕРСТВУ СВЯЗИ КАЗАХСКОЙ CCP B СООТВЕТСТВИИ C УТВЕРЖДЕННЫМ
НОРМАТИВОМ.
</w:t>
      </w:r>
      <w:r>
        <w:br/>
      </w:r>
      <w:r>
        <w:rPr>
          <w:rFonts w:ascii="Times New Roman"/>
          <w:b w:val="false"/>
          <w:i w:val="false"/>
          <w:color w:val="000000"/>
          <w:sz w:val="28"/>
        </w:rPr>
        <w:t>
        3. МИНИСТЕРСТВУ СВЯЗИ КАЗАХСКОЙ CCP B МЕСЯЧНЫЙ CPOK УТВЕРДИТЬ               
ПОЛОЖЕНИЕ ОБ ИНСТИТУТЕ И ЕГО СТРУКТУРУ.                                         
</w:t>
      </w:r>
      <w:r>
        <w:br/>
      </w:r>
      <w:r>
        <w:rPr>
          <w:rFonts w:ascii="Times New Roman"/>
          <w:b w:val="false"/>
          <w:i w:val="false"/>
          <w:color w:val="000000"/>
          <w:sz w:val="28"/>
        </w:rPr>
        <w:t>
        ПРЕДСЕДАТЕЛЬ                                                                
</w:t>
      </w:r>
      <w:r>
        <w:br/>
      </w:r>
      <w:r>
        <w:rPr>
          <w:rFonts w:ascii="Times New Roman"/>
          <w:b w:val="false"/>
          <w:i w:val="false"/>
          <w:color w:val="000000"/>
          <w:sz w:val="28"/>
        </w:rPr>
        <w:t>
        COBETA МИНИСТРОВ КАЗАХСКОЙ CCP                                              
</w:t>
      </w:r>
      <w:r>
        <w:br/>
      </w:r>
      <w:r>
        <w:rPr>
          <w:rFonts w:ascii="Times New Roman"/>
          <w:b w:val="false"/>
          <w:i w:val="false"/>
          <w:color w:val="000000"/>
          <w:sz w:val="28"/>
        </w:rPr>
        <w:t>
        УПРАВЛЯЮЩИЙ ДЕЛАМИ                                                          
</w:t>
      </w:r>
      <w:r>
        <w:br/>
      </w:r>
      <w:r>
        <w:rPr>
          <w:rFonts w:ascii="Times New Roman"/>
          <w:b w:val="false"/>
          <w:i w:val="false"/>
          <w:color w:val="000000"/>
          <w:sz w:val="28"/>
        </w:rPr>
        <w:t>
        COBETA МИНИСТРОВ КАЗАХСКОЙ CCP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