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149a" w14:textId="4ab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Казахской pеспубликанской телекомпании "Азия 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28 сентябpя 1990 г.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созданию Казахской республиканской
телекомпании "Азия 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основными направлениями деятельности
телекомпании в соответствии с ее Уставом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создании телепередач и их трансляции по общесоюзной и
республиканской программам, а также в международном и всесоюзном
обмене теле- и радиоинформацией;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телевизионных фильмов и программ в области
общественной, экономической, социальной и культурной жизни Казахской
ССР, других республик Союза ССР и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развитии и укреплении систем кабельного, спутникового,
лазерного и иных видов телевидения.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Казахской ССР, облисполкомам,
Алма-Атинскому и Ленинскому горисполкомам оказывать содействие и
практическую помощь в реализации стоящих перед телекомпанией задач,
в укреплении ее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Телекомпания;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действует на принципах полного хозяйственного расчета, 
самофинансирования и валютной самоокупаемости, самостоятельно
разрабатывает и утверждает программу своей деятельности согласно 
уставу, а также штаты аппарата телекомпании и своих производственных 
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строительство объектов производственного,
социального и культурно-бытового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Госплану Казахской ССР, Госснабу Казахской ССР, министерствам и
ведомствам при установлении лимитов учитывать потребности
телекомпании, оказывать ей содействие в приобретении телевизионного
оборудования, другого имущества, необходимого для осуществления
практической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Алма-Атинскому горисполкому для обеспечения деятельности
телекомпании рассмотреть и решить вопрос о выделении земельных
участков для строительства жилья и объектов социально-культурного
назначения, необходимых служебных и производственных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Казахской ССР по телеведению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радиовещанию рассмотреть и решить вопрос о выделении для телекомпании
необходимого эфирного времени.
     6. Министерству связи Казахской ССР обеспечивать по заявкам
телекомпании установку телексов, телетайпов и средств телефонной
связи.
     7. Установить, что отчисления от валютных поступлений в фонд
телекомпании производятся по нормативам, предусмотренным для
предприятий, объединений и организаций республиканского подчинения.
      Председатель
Совета Министров Казахской ССР
    Управляющий Делами
Совета Министров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