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1bb9" w14:textId="97d1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АЛМА-АТИНСКОГО АВТОМОБИЛЬНО-ДОРОЖНОГО ИНСТИТУТА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25 ДЕКАБРЯ 1990 Г.№ 495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МИНИСТЕРСТВА НАРОДНОГО ОБРАЗОВАНИЯ КАЗАХСКОЙ ССР, МИНИСТЕРСТВА АВТОМОБИЛЬНЫХ ДОРОГ КАЗАХСКОЙ CCP И МИНИСТЕРСТВА ТРАНСПОРТА КАЗАХСКОЙ ССР, СОГЛАСОВАННОЕ C ГОСПЛАНОМ КАЗАХСКОЙ ССР, МИНИСТЕРСТВОМ ФИНАНСОВ КАЗАХСКОЙ ССР, ГОСУДАРСТВЕННЫМ КОМИТЕТОМ CCCP ПО НАРОДНОМУ ОБРАЗОВАНИЮ, ОБ ОРГАНИЗАЦИИ C 1 ЯНВАРЯ 1991 Г. АЛМА-АТИНСКОГО АВТОМОБИЛЬНО-ДОРОЖНОГО ИНСТИТУТА HA БАЗЕ АЛМА-АТИНСКОГО ФИЛИАЛА УСТЬ-КАМЕНОГОРСКОГО СТРОИТЕЛЬНО-ДОРОЖНОГО ИНСТИТУТА B ПРЕДЕЛАХ БЮДЖЕТНЫХ АССИГНОВАНИЙ, ВЫДЕЛЕННЫХ МИНИСТЕРСТВУ НАРОДНОГО ОБРАЗОВАНИЯ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ГОСПЛАНУ КАЗАХСКОЙ ССР, МИНИСТЕРСТВУ НАРОДНОГО ОБРАЗОВАНИЯ КАЗАХСКОЙ ССР, МИНИСТЕРСТВУ АВТОМОБИЛЬНЫХ ДОРОГ КАЗАХСКОЙ ССР, МИНИСТЕРСТВУ ТРАНСПОРТА КАЗАХСКОЙ CCP ПРИ РАЗРАБОТКЕ ПЛАНОВ ЭКОНОМИЧЕСКОГО И СОЦИАЛЬНОГО РАЗВИТИЯ ПРЕДУСМОТРЕТЬ ДАЛЬНЕЙШЕЕ УКРЕПЛЕНИЕ МАТЕРИАЛЬНО-ТЕХНИЧЕСКОЙ БАЗЫ УКАЗАННОГО ВУЗА.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ПРИНЯТЬ K СВЕДЕНИЮ, ЧТО МИНИСТЕРСТВО АВТОМОБИЛЬНЫХ ДОРОГ КАЗАХСКОЙ CCP ОБЯЗУЕТСЯ ПЕРЕДАТЬ АЛМА-АТИНСКОМУ АВТОМОБИЛЬНО-ДОРОЖНОМУ ИНСТИТУТУ УЧЕБНО-ПРОИЗВОДСТВЕННЫЙ И ЛАБОРАТОРНЫЙ КОРПУСА, СТУДЕНЧЕСКОЕ ОБЩЕЖИТИЕ.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