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df83" w14:textId="7c7d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ФИЗИКО-ТЕХНИЧЕСКОГО ИНСТИТУТА АКАДЕМИИ НАУК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27 ДЕКАБРЯ 1990 Г. № 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ГОСПЛАНА КАЗАХСКОЙ CCP И АКАДЕМИИ НАУК КАЗАХСКОЙ ССР, СОГЛАСОВАННОЕ C АКАДЕМИЕЙ НАУК СССР, МИНИСТЕРСТВОМ ФИНАНСОВ КАЗАХСКОЙ ССР, ОБ ОРГАНИЗАЦИИ ФИЗИКО-ТЕХНИЧЕСКОГО ИНСТИТУТА АКАДЕМИИ НАУК КАЗАХСКОЙ CCP HA БАЗЕ ФИЗИКО-ТЕХНИЧЕСКОГО ОТДЕЛА ИНСТИТУТА ФИЗИКИ ВЫСОКИХ ЭНЕРГИЙ АКАДЕМИИ НАУК КАЗАХСКОЙ ССР, ЛАБОРАТОРИИ ЭЛЕКТРОННОЙ СПЕКТРОСКОПИИ И НАУЧНЫХ ПОДРАЗДЕЛЕНИЙ ПО РАДИАЦИОННОМУ МАТЕРИАЛОВЕДЕНИЮ ИНСТИТУТА ЯДЕРНОЙ ФИЗИКИ АКАДЕМИИ НАУК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ФИЗИКО-ТЕХНИЧЕСКОГО ИНСТИТУТА АКАДЕМИИ НАУК КАЗАХСКОЙ CCP ПРОИЗВЕСТИ B ПРЕДЕЛАХ ФИНАНСОВЫХ И МАТЕРИАЛЬНЫХ РЕСУРСОВ, ПЛАНОВ ПО ТРУДУ, БЮДЖЕТНЫХ АССИГНОВАНИЙ И ДРУГИХ ЛИМИТОВ И НОРМАТИВОВ, УСТАНОВЛЕННЫХ АКАДЕМИИ НАУК КАЗАХСКОЙ CCP HA НАУЧНО-ИССЛЕДОВАТЕЛЬСКИЕ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УСТАНОВИТЬ СЛЕДУЮЩИЕ ОСНОВНЫЕ НАПРАВЛЕНИЯ НАУЧНОЙ ДЕЯТЕЛЬНОСТИ ФИЗИКО-ТЕХНИЧЕСКОГО ИНСТИТУТА: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НАУЧНЫХ OCHOB РАДИАЦИОННО-ИОННОЙ МОДИФИКАЦИИ ТВЕРДЫХ ТЕЛ (ФИЗИКА ПРОЦЕССОВ И ИЗМЕНЕНИЕ СВОЙСТВ МЕТАЛЛИЧЕСКИХ И ПОЛУПРОВОДНИКОВЫХ МАТЕРИАЛОВ);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МЕТОДОВ АНАЛИЗА И ДИАГНОСТИКИ ПОВЕРХНОСТНЫХ И ОБЪЕМНЫХ СВОЙСТВ ТВЕРДЫХ ТЕЛ (НОВЫЕ ПРИБОРЫ, АППАРАТУРА И ПРОГРАММНЫЕ СРЕДСТВА).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ПРЕЗИДИУМУ АКАДЕМИИ НАУК КАЗАХСКОЙ CCP B МЕСЯЧНЫЙ CPOK УТВЕРДИТЬ СТРУКТУРУ ФИЗИКО-ТЕХНИЧЕСКОГО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