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48f3" w14:textId="ed14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стипендий имени Бауpжана Момыш-улы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 маpта 1991 г. N 147 
     Утратило силу - постановлением Правительства РК от 17 июня 2002 г. N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Принять предложение Министерства народного образования Казахской
ССР, согласованное с Министерством финансов Казахской ССР, об
учреждении 2 стипендий (по одной на институт) республиканского
значения имени Бауржана Момыш-улы в размере 100 рублей в месяц
каждая для студентов-отличников Карагандинского и Талды-Курганского
педагогических институтов, обучающихся по специальности "Начальная
военная подготовка".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